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B2CA" w14:textId="77777777" w:rsidR="00075CC0" w:rsidRPr="00075CC0" w:rsidRDefault="00075CC0" w:rsidP="00695C49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075CC0">
        <w:rPr>
          <w:rFonts w:ascii="Times New Roman" w:hAnsi="Times New Roman"/>
          <w:b/>
          <w:sz w:val="28"/>
          <w:szCs w:val="28"/>
        </w:rPr>
        <w:t>проект</w:t>
      </w:r>
    </w:p>
    <w:p w14:paraId="6D10AAF3" w14:textId="77777777" w:rsidR="00075CC0" w:rsidRDefault="00075CC0" w:rsidP="00075CC0">
      <w:pPr>
        <w:jc w:val="right"/>
        <w:rPr>
          <w:b/>
          <w:sz w:val="28"/>
          <w:szCs w:val="28"/>
        </w:rPr>
      </w:pPr>
    </w:p>
    <w:p w14:paraId="13F983F4" w14:textId="77777777" w:rsidR="00075CC0" w:rsidRPr="00075CC0" w:rsidRDefault="00075CC0" w:rsidP="00075CC0">
      <w:pPr>
        <w:jc w:val="center"/>
        <w:rPr>
          <w:rFonts w:ascii="Times New Roman" w:hAnsi="Times New Roman"/>
          <w:b/>
          <w:sz w:val="28"/>
          <w:szCs w:val="28"/>
        </w:rPr>
      </w:pPr>
      <w:r w:rsidRPr="00075CC0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14:paraId="6647DF89" w14:textId="77777777" w:rsidR="00075CC0" w:rsidRPr="00075CC0" w:rsidRDefault="00075CC0" w:rsidP="00075CC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75CC0">
        <w:rPr>
          <w:rFonts w:ascii="Times New Roman" w:hAnsi="Times New Roman"/>
          <w:b/>
          <w:sz w:val="28"/>
          <w:szCs w:val="28"/>
        </w:rPr>
        <w:t>сельского поселения Садгород муниципального района Кинель-Черкасский Самарской области третьего созыва</w:t>
      </w:r>
    </w:p>
    <w:p w14:paraId="146C4F14" w14:textId="77777777" w:rsidR="001936EC" w:rsidRPr="00075CC0" w:rsidRDefault="001936E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075CC0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5CC0">
        <w:rPr>
          <w:rFonts w:ascii="Times New Roman" w:hAnsi="Times New Roman"/>
          <w:b/>
          <w:sz w:val="28"/>
          <w:szCs w:val="28"/>
        </w:rPr>
        <w:t>РЕШЕНИЕ</w:t>
      </w:r>
    </w:p>
    <w:p w14:paraId="355273F0" w14:textId="35EE8C88" w:rsidR="00C37578" w:rsidRPr="00075CC0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5CC0">
        <w:rPr>
          <w:rFonts w:ascii="Times New Roman" w:hAnsi="Times New Roman"/>
          <w:b/>
          <w:sz w:val="28"/>
          <w:szCs w:val="28"/>
        </w:rPr>
        <w:t xml:space="preserve">от </w:t>
      </w:r>
      <w:r w:rsidR="007475AB" w:rsidRPr="00075CC0">
        <w:rPr>
          <w:rFonts w:ascii="Times New Roman" w:hAnsi="Times New Roman"/>
          <w:b/>
          <w:sz w:val="28"/>
          <w:szCs w:val="28"/>
        </w:rPr>
        <w:t>_________</w:t>
      </w:r>
      <w:r w:rsidR="000B041D" w:rsidRPr="00075CC0">
        <w:rPr>
          <w:rFonts w:ascii="Times New Roman" w:hAnsi="Times New Roman"/>
          <w:b/>
          <w:sz w:val="28"/>
          <w:szCs w:val="28"/>
        </w:rPr>
        <w:t xml:space="preserve"> 2019 г.</w:t>
      </w:r>
      <w:r w:rsidRPr="00075CC0">
        <w:rPr>
          <w:rFonts w:ascii="Times New Roman" w:hAnsi="Times New Roman"/>
          <w:b/>
          <w:sz w:val="28"/>
          <w:szCs w:val="28"/>
        </w:rPr>
        <w:t xml:space="preserve"> </w:t>
      </w:r>
      <w:r w:rsidR="00386C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075CC0">
        <w:rPr>
          <w:rFonts w:ascii="Times New Roman" w:hAnsi="Times New Roman"/>
          <w:b/>
          <w:sz w:val="28"/>
          <w:szCs w:val="28"/>
        </w:rPr>
        <w:t xml:space="preserve">№ </w:t>
      </w:r>
      <w:r w:rsidR="007475AB" w:rsidRPr="00075CC0">
        <w:rPr>
          <w:rFonts w:ascii="Times New Roman" w:hAnsi="Times New Roman"/>
          <w:b/>
          <w:sz w:val="28"/>
          <w:szCs w:val="28"/>
        </w:rPr>
        <w:t>_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77777777"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00D4AF62" w14:textId="3CC40B55" w:rsidR="00C37578" w:rsidRDefault="00891983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1983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</w:t>
      </w:r>
      <w:r w:rsidR="006435F2">
        <w:rPr>
          <w:rFonts w:ascii="Times New Roman" w:hAnsi="Times New Roman"/>
          <w:b/>
          <w:sz w:val="28"/>
          <w:szCs w:val="28"/>
        </w:rPr>
        <w:t xml:space="preserve">и проведения </w:t>
      </w:r>
      <w:r w:rsidR="00887AD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общественных обсуждений или публичных слушаний</w:t>
      </w:r>
      <w:r w:rsidRPr="00891983">
        <w:rPr>
          <w:rFonts w:ascii="Times New Roman" w:hAnsi="Times New Roman"/>
          <w:b/>
          <w:sz w:val="28"/>
          <w:szCs w:val="28"/>
        </w:rPr>
        <w:t xml:space="preserve"> по вопросам градостроительной деятельности на территории сельского поселения</w:t>
      </w:r>
      <w:r w:rsidRPr="000E3B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3B70" w:rsidRPr="000E3B70">
        <w:rPr>
          <w:rFonts w:ascii="Times New Roman" w:hAnsi="Times New Roman"/>
          <w:b/>
          <w:bCs/>
          <w:sz w:val="28"/>
          <w:szCs w:val="28"/>
        </w:rPr>
        <w:t>Садгород</w:t>
      </w:r>
      <w:r w:rsidR="000E3B70" w:rsidRPr="00891983">
        <w:rPr>
          <w:rFonts w:ascii="Times New Roman" w:hAnsi="Times New Roman"/>
          <w:b/>
          <w:sz w:val="28"/>
          <w:szCs w:val="28"/>
        </w:rPr>
        <w:t xml:space="preserve"> </w:t>
      </w:r>
      <w:r w:rsidRPr="00891983">
        <w:rPr>
          <w:rFonts w:ascii="Times New Roman" w:hAnsi="Times New Roman"/>
          <w:b/>
          <w:sz w:val="28"/>
          <w:szCs w:val="28"/>
        </w:rPr>
        <w:t>муниципального района Кинель-Черкасский Самарской области</w:t>
      </w:r>
    </w:p>
    <w:p w14:paraId="503357E3" w14:textId="77777777" w:rsidR="00891983" w:rsidRPr="00316222" w:rsidRDefault="00891983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FFBF8BD" w14:textId="2E321077" w:rsidR="00891983" w:rsidRDefault="00891983" w:rsidP="00AD5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98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</w:t>
      </w:r>
      <w:r w:rsidR="007475AB">
        <w:rPr>
          <w:rFonts w:ascii="Times New Roman" w:hAnsi="Times New Roman"/>
          <w:sz w:val="28"/>
          <w:szCs w:val="28"/>
        </w:rPr>
        <w:t>З</w:t>
      </w:r>
      <w:r w:rsidRPr="0089198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0E3B70">
        <w:rPr>
          <w:rFonts w:ascii="Times New Roman" w:hAnsi="Times New Roman"/>
          <w:sz w:val="28"/>
          <w:szCs w:val="28"/>
        </w:rPr>
        <w:t>Садгород</w:t>
      </w:r>
      <w:r w:rsidR="00EF7B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="00CC453D">
        <w:rPr>
          <w:rFonts w:ascii="Times New Roman" w:hAnsi="Times New Roman"/>
          <w:sz w:val="28"/>
          <w:szCs w:val="28"/>
        </w:rPr>
        <w:t>,</w:t>
      </w:r>
      <w:r w:rsidRPr="00891983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0E3B70">
        <w:rPr>
          <w:rFonts w:ascii="Times New Roman" w:hAnsi="Times New Roman"/>
          <w:sz w:val="28"/>
          <w:szCs w:val="28"/>
        </w:rPr>
        <w:t>Садгород</w:t>
      </w:r>
      <w:r w:rsidR="00EF7B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</w:p>
    <w:p w14:paraId="64859565" w14:textId="77777777" w:rsidR="00CC453D" w:rsidRPr="00CC453D" w:rsidRDefault="00CC453D" w:rsidP="00094468">
      <w:pPr>
        <w:spacing w:line="36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РЕШИЛО:</w:t>
      </w:r>
    </w:p>
    <w:p w14:paraId="13F7C57E" w14:textId="17E880D8" w:rsidR="00CC453D" w:rsidRDefault="00C37578" w:rsidP="00CC45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r w:rsidR="00CC453D" w:rsidRPr="00CC453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6435F2" w:rsidRPr="006435F2">
        <w:rPr>
          <w:rFonts w:ascii="Times New Roman" w:hAnsi="Times New Roman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E3B70">
        <w:rPr>
          <w:rFonts w:ascii="Times New Roman" w:hAnsi="Times New Roman"/>
          <w:sz w:val="28"/>
          <w:szCs w:val="28"/>
        </w:rPr>
        <w:t>Садгород</w:t>
      </w:r>
      <w:r w:rsidR="00EF7B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6435F2" w:rsidRPr="006435F2">
        <w:rPr>
          <w:rFonts w:ascii="Times New Roman" w:hAnsi="Times New Roman"/>
          <w:sz w:val="28"/>
          <w:szCs w:val="28"/>
        </w:rPr>
        <w:t>муниципального района Кинель-Черкасский Самарской области</w:t>
      </w:r>
      <w:r w:rsidR="00AD171D" w:rsidRPr="00AD171D">
        <w:rPr>
          <w:rFonts w:ascii="Times New Roman" w:hAnsi="Times New Roman"/>
          <w:sz w:val="28"/>
          <w:szCs w:val="28"/>
        </w:rPr>
        <w:t xml:space="preserve"> </w:t>
      </w:r>
      <w:r w:rsidR="00CC453D" w:rsidRPr="00CC453D">
        <w:rPr>
          <w:rFonts w:ascii="Times New Roman" w:hAnsi="Times New Roman"/>
          <w:sz w:val="28"/>
          <w:szCs w:val="28"/>
        </w:rPr>
        <w:t>согласно приложению.</w:t>
      </w:r>
      <w:r w:rsidR="00CC453D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1C6258AC" w14:textId="51A34FB9" w:rsidR="00CC453D" w:rsidRDefault="00CC453D" w:rsidP="00CC45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собрания</w:t>
      </w:r>
      <w:r w:rsidRPr="00CC453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0E3B70">
        <w:rPr>
          <w:rFonts w:ascii="Times New Roman" w:hAnsi="Times New Roman"/>
          <w:sz w:val="28"/>
          <w:szCs w:val="28"/>
        </w:rPr>
        <w:t>Садгород</w:t>
      </w:r>
      <w:r w:rsidR="00EF7B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0B041D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Самарской области от </w:t>
      </w:r>
      <w:r w:rsidR="00094468" w:rsidRPr="00094468">
        <w:rPr>
          <w:rFonts w:ascii="Times New Roman" w:hAnsi="Times New Roman"/>
          <w:sz w:val="28"/>
          <w:szCs w:val="28"/>
        </w:rPr>
        <w:t>24</w:t>
      </w:r>
      <w:r w:rsidR="00094468">
        <w:rPr>
          <w:rFonts w:ascii="Times New Roman" w:hAnsi="Times New Roman"/>
          <w:sz w:val="28"/>
          <w:szCs w:val="28"/>
        </w:rPr>
        <w:t>.04.2019 №10-1</w:t>
      </w:r>
      <w:r w:rsidR="00EF7B00" w:rsidRPr="000B041D">
        <w:rPr>
          <w:rFonts w:ascii="Times New Roman" w:hAnsi="Times New Roman"/>
          <w:sz w:val="28"/>
          <w:szCs w:val="28"/>
        </w:rPr>
        <w:t xml:space="preserve"> </w:t>
      </w:r>
      <w:r w:rsidR="00AD171D" w:rsidRPr="000B041D">
        <w:rPr>
          <w:rFonts w:ascii="Times New Roman" w:hAnsi="Times New Roman"/>
          <w:sz w:val="28"/>
          <w:szCs w:val="28"/>
        </w:rPr>
        <w:t>«О</w:t>
      </w:r>
      <w:r w:rsidR="0031743D" w:rsidRPr="000B041D">
        <w:rPr>
          <w:rFonts w:ascii="Times New Roman" w:hAnsi="Times New Roman"/>
          <w:sz w:val="28"/>
          <w:szCs w:val="28"/>
        </w:rPr>
        <w:t>б утверждении П</w:t>
      </w:r>
      <w:r w:rsidRPr="000B041D">
        <w:rPr>
          <w:rFonts w:ascii="Times New Roman" w:hAnsi="Times New Roman"/>
          <w:sz w:val="28"/>
          <w:szCs w:val="28"/>
        </w:rPr>
        <w:t>орядк</w:t>
      </w:r>
      <w:r w:rsidR="0031743D" w:rsidRPr="000B041D">
        <w:rPr>
          <w:rFonts w:ascii="Times New Roman" w:hAnsi="Times New Roman"/>
          <w:sz w:val="28"/>
          <w:szCs w:val="28"/>
        </w:rPr>
        <w:t>а</w:t>
      </w:r>
      <w:r w:rsidRPr="000B041D">
        <w:rPr>
          <w:rFonts w:ascii="Times New Roman" w:hAnsi="Times New Roman"/>
          <w:sz w:val="28"/>
          <w:szCs w:val="28"/>
        </w:rPr>
        <w:t xml:space="preserve"> организации и проведения публичных</w:t>
      </w:r>
      <w:r w:rsidRPr="00CC453D">
        <w:rPr>
          <w:rFonts w:ascii="Times New Roman" w:hAnsi="Times New Roman"/>
          <w:sz w:val="28"/>
          <w:szCs w:val="28"/>
        </w:rPr>
        <w:t xml:space="preserve"> слушаний </w:t>
      </w:r>
      <w:r w:rsidR="0031743D">
        <w:rPr>
          <w:rFonts w:ascii="Times New Roman" w:hAnsi="Times New Roman"/>
          <w:sz w:val="28"/>
          <w:szCs w:val="28"/>
        </w:rPr>
        <w:t xml:space="preserve">на территории </w:t>
      </w:r>
      <w:r w:rsidR="00AD171D" w:rsidRPr="00AD17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3B70">
        <w:rPr>
          <w:rFonts w:ascii="Times New Roman" w:hAnsi="Times New Roman"/>
          <w:sz w:val="28"/>
          <w:szCs w:val="28"/>
        </w:rPr>
        <w:t>Садгород</w:t>
      </w:r>
      <w:r w:rsidR="00AD171D" w:rsidRPr="00AD171D">
        <w:rPr>
          <w:rFonts w:ascii="Times New Roman" w:hAnsi="Times New Roman"/>
          <w:sz w:val="28"/>
          <w:szCs w:val="28"/>
        </w:rPr>
        <w:tab/>
        <w:t>муниципального района Кинель-Черкасский Самарской области</w:t>
      </w:r>
      <w:r w:rsidRPr="00CC453D">
        <w:rPr>
          <w:rFonts w:ascii="Times New Roman" w:hAnsi="Times New Roman"/>
          <w:sz w:val="28"/>
          <w:szCs w:val="28"/>
        </w:rPr>
        <w:t>» признать утратившим силу.</w:t>
      </w:r>
    </w:p>
    <w:p w14:paraId="7015E108" w14:textId="77777777" w:rsidR="00CC453D" w:rsidRPr="008F4AAA" w:rsidRDefault="00CC453D" w:rsidP="00CC45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5E08B74" w14:textId="7F7CEEFD" w:rsidR="00D46707" w:rsidRPr="00066EF7" w:rsidRDefault="00AD171D" w:rsidP="00066E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46707" w:rsidRPr="003954F6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="003954F6" w:rsidRPr="003954F6">
        <w:rPr>
          <w:rFonts w:ascii="Times New Roman" w:hAnsi="Times New Roman"/>
          <w:bCs/>
          <w:sz w:val="28"/>
        </w:rPr>
        <w:t>«</w:t>
      </w:r>
      <w:proofErr w:type="spellStart"/>
      <w:r w:rsidR="00864668">
        <w:rPr>
          <w:rFonts w:ascii="Times New Roman" w:hAnsi="Times New Roman"/>
          <w:bCs/>
          <w:sz w:val="28"/>
        </w:rPr>
        <w:t>Садгородские</w:t>
      </w:r>
      <w:proofErr w:type="spellEnd"/>
      <w:r w:rsidR="00864668">
        <w:rPr>
          <w:rFonts w:ascii="Times New Roman" w:hAnsi="Times New Roman"/>
          <w:bCs/>
          <w:sz w:val="28"/>
        </w:rPr>
        <w:t xml:space="preserve"> вести</w:t>
      </w:r>
      <w:r w:rsidR="003954F6" w:rsidRPr="003954F6">
        <w:rPr>
          <w:rFonts w:ascii="Times New Roman" w:hAnsi="Times New Roman"/>
          <w:bCs/>
          <w:sz w:val="28"/>
        </w:rPr>
        <w:t xml:space="preserve">» </w:t>
      </w:r>
      <w:r w:rsidR="00066EF7" w:rsidRPr="003954F6">
        <w:rPr>
          <w:rFonts w:ascii="Times New Roman" w:hAnsi="Times New Roman"/>
          <w:bCs/>
          <w:sz w:val="28"/>
        </w:rPr>
        <w:t xml:space="preserve">и разместить на </w:t>
      </w:r>
      <w:r w:rsidR="00066EF7" w:rsidRPr="001D5709">
        <w:rPr>
          <w:rFonts w:ascii="Times New Roman" w:hAnsi="Times New Roman"/>
          <w:sz w:val="28"/>
        </w:rPr>
        <w:t>официальном сайте в информационно-телекомм</w:t>
      </w:r>
      <w:r w:rsidR="00066EF7">
        <w:rPr>
          <w:rFonts w:ascii="Times New Roman" w:hAnsi="Times New Roman"/>
          <w:sz w:val="28"/>
        </w:rPr>
        <w:t xml:space="preserve">уникационной </w:t>
      </w:r>
      <w:r w:rsidR="00066EF7">
        <w:rPr>
          <w:rFonts w:ascii="Times New Roman" w:hAnsi="Times New Roman"/>
          <w:sz w:val="28"/>
        </w:rPr>
        <w:lastRenderedPageBreak/>
        <w:t>сети «Интернет» -</w:t>
      </w:r>
      <w:r w:rsidR="00066EF7" w:rsidRPr="001D5709">
        <w:rPr>
          <w:rFonts w:ascii="Times New Roman" w:hAnsi="Times New Roman"/>
          <w:sz w:val="28"/>
        </w:rPr>
        <w:t xml:space="preserve"> </w:t>
      </w:r>
      <w:hyperlink r:id="rId8" w:history="1">
        <w:r w:rsidR="00094468" w:rsidRPr="00D76323">
          <w:rPr>
            <w:rStyle w:val="ad"/>
            <w:rFonts w:ascii="Times New Roman" w:hAnsi="Times New Roman"/>
            <w:sz w:val="28"/>
          </w:rPr>
          <w:t>http://</w:t>
        </w:r>
        <w:proofErr w:type="spellStart"/>
        <w:r w:rsidR="00094468" w:rsidRPr="00D76323">
          <w:rPr>
            <w:rStyle w:val="ad"/>
            <w:rFonts w:ascii="Times New Roman" w:hAnsi="Times New Roman"/>
            <w:sz w:val="28"/>
            <w:lang w:val="en-US"/>
          </w:rPr>
          <w:t>sadgorod</w:t>
        </w:r>
        <w:proofErr w:type="spellEnd"/>
        <w:r w:rsidR="00094468" w:rsidRPr="00D76323">
          <w:rPr>
            <w:rStyle w:val="ad"/>
            <w:rFonts w:ascii="Times New Roman" w:hAnsi="Times New Roman"/>
            <w:sz w:val="28"/>
          </w:rPr>
          <w:t>.kinel-cherkassy.ru</w:t>
        </w:r>
      </w:hyperlink>
      <w:r w:rsidR="00066EF7" w:rsidRPr="00283783">
        <w:rPr>
          <w:rFonts w:ascii="Times New Roman" w:hAnsi="Times New Roman"/>
          <w:sz w:val="28"/>
        </w:rPr>
        <w:t xml:space="preserve"> </w:t>
      </w:r>
      <w:r w:rsidR="0031743D" w:rsidRPr="00283783">
        <w:rPr>
          <w:rFonts w:ascii="Times New Roman" w:hAnsi="Times New Roman"/>
          <w:bCs/>
          <w:sz w:val="28"/>
        </w:rPr>
        <w:t xml:space="preserve">муниципального района Кинель-Черкасский Самарской области </w:t>
      </w:r>
      <w:r w:rsidR="003954F6" w:rsidRPr="00283783">
        <w:rPr>
          <w:rFonts w:ascii="Times New Roman" w:hAnsi="Times New Roman"/>
          <w:bCs/>
          <w:sz w:val="28"/>
        </w:rPr>
        <w:t xml:space="preserve"> в сети «Интернет»</w:t>
      </w:r>
      <w:r w:rsidR="00066EF7" w:rsidRPr="00283783">
        <w:rPr>
          <w:rFonts w:ascii="Times New Roman" w:hAnsi="Times New Roman"/>
          <w:sz w:val="28"/>
          <w:szCs w:val="28"/>
        </w:rPr>
        <w:t xml:space="preserve"> в т</w:t>
      </w:r>
      <w:r w:rsidR="00066EF7" w:rsidRPr="004E4387">
        <w:rPr>
          <w:rFonts w:ascii="Times New Roman" w:hAnsi="Times New Roman"/>
          <w:sz w:val="28"/>
          <w:szCs w:val="28"/>
        </w:rPr>
        <w:t>ечение десяти дней со дня издания.</w:t>
      </w:r>
    </w:p>
    <w:p w14:paraId="5DC14DE5" w14:textId="0D302B12" w:rsidR="00AF0ABB" w:rsidRPr="003954F6" w:rsidRDefault="00AD171D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707" w:rsidRPr="003954F6">
        <w:rPr>
          <w:rFonts w:ascii="Times New Roman" w:hAnsi="Times New Roman"/>
          <w:sz w:val="28"/>
          <w:szCs w:val="28"/>
        </w:rPr>
        <w:t xml:space="preserve">. </w:t>
      </w:r>
      <w:r w:rsidR="003954F6" w:rsidRPr="003954F6">
        <w:rPr>
          <w:rFonts w:ascii="Times New Roman" w:hAnsi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14:paraId="15E57A05" w14:textId="77777777" w:rsidR="00D46707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AD585" w14:textId="77777777" w:rsidR="001F1BFA" w:rsidRPr="003954F6" w:rsidRDefault="001F1BFA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A3ABD" w14:textId="07328A98" w:rsidR="001B3C88" w:rsidRDefault="001B3C88" w:rsidP="001B3C8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                                                                                                                                             сельского поселения Садгород                                                  Т.Е.Зайцева                      </w:t>
      </w:r>
    </w:p>
    <w:p w14:paraId="504AED8B" w14:textId="77777777" w:rsidR="00733AD5" w:rsidRDefault="00733AD5" w:rsidP="00D10997">
      <w:pPr>
        <w:jc w:val="both"/>
        <w:rPr>
          <w:rFonts w:ascii="Times New Roman" w:hAnsi="Times New Roman"/>
          <w:sz w:val="28"/>
          <w:szCs w:val="28"/>
        </w:rPr>
      </w:pPr>
    </w:p>
    <w:p w14:paraId="40BE82D6" w14:textId="77777777" w:rsidR="005B0A21" w:rsidRDefault="005B0A21" w:rsidP="00D10997">
      <w:pPr>
        <w:jc w:val="both"/>
        <w:rPr>
          <w:rFonts w:ascii="Times New Roman" w:hAnsi="Times New Roman"/>
          <w:sz w:val="28"/>
          <w:szCs w:val="28"/>
        </w:rPr>
      </w:pPr>
    </w:p>
    <w:p w14:paraId="4696A885" w14:textId="77777777" w:rsidR="003954F6" w:rsidRPr="003954F6" w:rsidRDefault="003954F6" w:rsidP="00D10997">
      <w:pPr>
        <w:jc w:val="both"/>
        <w:rPr>
          <w:rFonts w:ascii="Times New Roman" w:hAnsi="Times New Roman"/>
          <w:sz w:val="28"/>
          <w:szCs w:val="28"/>
        </w:rPr>
      </w:pPr>
    </w:p>
    <w:p w14:paraId="396F5C1D" w14:textId="77777777" w:rsidR="003E47AB" w:rsidRDefault="003954F6" w:rsidP="003954F6">
      <w:pPr>
        <w:rPr>
          <w:rFonts w:ascii="Times New Roman" w:hAnsi="Times New Roman"/>
          <w:noProof/>
          <w:sz w:val="28"/>
          <w:szCs w:val="28"/>
        </w:rPr>
      </w:pPr>
      <w:r w:rsidRPr="003954F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14:paraId="347E970C" w14:textId="57A64F2F" w:rsidR="003954F6" w:rsidRPr="001B3C88" w:rsidRDefault="003E47AB" w:rsidP="003954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54F6" w:rsidRPr="003954F6">
        <w:rPr>
          <w:rFonts w:ascii="Times New Roman" w:hAnsi="Times New Roman"/>
          <w:noProof/>
          <w:sz w:val="28"/>
          <w:szCs w:val="28"/>
        </w:rPr>
        <w:t>ельского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954F6" w:rsidRPr="003954F6">
        <w:rPr>
          <w:rFonts w:ascii="Times New Roman" w:hAnsi="Times New Roman"/>
          <w:sz w:val="28"/>
          <w:szCs w:val="28"/>
        </w:rPr>
        <w:t xml:space="preserve">поселения </w:t>
      </w:r>
      <w:r w:rsidR="00864668">
        <w:rPr>
          <w:rFonts w:ascii="Times New Roman" w:hAnsi="Times New Roman"/>
          <w:sz w:val="28"/>
          <w:szCs w:val="28"/>
        </w:rPr>
        <w:t>Садгород</w:t>
      </w:r>
      <w:r w:rsidR="00864668">
        <w:rPr>
          <w:rFonts w:ascii="Times New Roman" w:hAnsi="Times New Roman"/>
          <w:noProof/>
          <w:sz w:val="28"/>
          <w:szCs w:val="28"/>
        </w:rPr>
        <w:t xml:space="preserve">       </w:t>
      </w:r>
      <w:r w:rsidR="003954F6" w:rsidRPr="003954F6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3954F6" w:rsidRPr="003954F6">
        <w:rPr>
          <w:rFonts w:ascii="Times New Roman" w:hAnsi="Times New Roman"/>
          <w:noProof/>
          <w:sz w:val="28"/>
          <w:szCs w:val="28"/>
        </w:rPr>
        <w:t xml:space="preserve">              </w:t>
      </w:r>
      <w:r w:rsidR="00F248A7">
        <w:rPr>
          <w:rFonts w:ascii="Times New Roman" w:hAnsi="Times New Roman"/>
          <w:noProof/>
          <w:sz w:val="28"/>
          <w:szCs w:val="28"/>
        </w:rPr>
        <w:t xml:space="preserve">   </w:t>
      </w:r>
      <w:r w:rsidR="00864668">
        <w:rPr>
          <w:rFonts w:ascii="Times New Roman" w:hAnsi="Times New Roman"/>
          <w:noProof/>
          <w:sz w:val="28"/>
          <w:szCs w:val="28"/>
        </w:rPr>
        <w:t>А.П.Тюрин</w:t>
      </w:r>
    </w:p>
    <w:p w14:paraId="77756C84" w14:textId="77777777" w:rsidR="003954F6" w:rsidRPr="003954F6" w:rsidRDefault="003954F6" w:rsidP="003954F6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14:paraId="7EBAE045" w14:textId="4E672387" w:rsidR="00042CC9" w:rsidRDefault="00042CC9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65CAC2BD" w14:textId="2E9DBE8D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74A404A8" w14:textId="53538E47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7860D56" w14:textId="7CBA8A62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1B5BD242" w14:textId="2C9DDCCF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3F2CB8D5" w14:textId="31BB8FBB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385D64C" w14:textId="407AE186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52AA932" w14:textId="10A9C300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5BAA96B0" w14:textId="3A63C6EA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20D2C4D8" w14:textId="50D65108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8EF9372" w14:textId="29F859B4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37960756" w14:textId="11A449E2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66B31C32" w14:textId="004D93BE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3B2990E1" w14:textId="44A7CBB3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743E7096" w14:textId="1A720D2D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2470335E" w14:textId="7F6F6394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6F4C1B13" w14:textId="55B7A0E9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0A4F1FA" w14:textId="52E3A370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201F28F" w14:textId="1FC301FC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172FF692" w14:textId="2612F73D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0A39B7A" w14:textId="5F9079A0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496D4F4" w14:textId="697468B5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31E1E051" w14:textId="416740DE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31305C64" w14:textId="275536B4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B207115" w14:textId="769EF65C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4B5E2F6B" w14:textId="774DE96B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300AE01" w14:textId="4C2000DA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02CD96A6" w14:textId="2419148E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7136528B" w14:textId="4C098FDD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25E0E462" w14:textId="3FA647F0" w:rsidR="000D2281" w:rsidRDefault="000D2281" w:rsidP="003954F6">
      <w:pPr>
        <w:pStyle w:val="afff9"/>
        <w:spacing w:before="0" w:beforeAutospacing="0" w:after="0" w:afterAutospacing="0"/>
        <w:rPr>
          <w:sz w:val="28"/>
          <w:szCs w:val="28"/>
          <w:u w:color="FFFFFF"/>
        </w:rPr>
      </w:pPr>
    </w:p>
    <w:p w14:paraId="2B026C9D" w14:textId="77777777" w:rsidR="000D2281" w:rsidRPr="005D47B4" w:rsidRDefault="000D2281" w:rsidP="000D2281">
      <w:pPr>
        <w:rPr>
          <w:rFonts w:ascii="Times New Roman" w:eastAsia="Times New Roman" w:hAnsi="Times New Roman"/>
        </w:rPr>
      </w:pPr>
      <w:bookmarkStart w:id="6" w:name="_Toc311542539"/>
      <w:bookmarkStart w:id="7" w:name="_Toc103606945"/>
    </w:p>
    <w:p w14:paraId="170D9C21" w14:textId="77777777" w:rsidR="000D2281" w:rsidRPr="005D47B4" w:rsidRDefault="000D2281" w:rsidP="000D2281">
      <w:pPr>
        <w:jc w:val="right"/>
        <w:rPr>
          <w:rFonts w:ascii="Times New Roman" w:eastAsia="Times New Roman" w:hAnsi="Times New Roman"/>
        </w:rPr>
      </w:pPr>
      <w:r w:rsidRPr="005D47B4">
        <w:rPr>
          <w:rFonts w:ascii="Times New Roman" w:eastAsia="Times New Roman" w:hAnsi="Times New Roman"/>
        </w:rPr>
        <w:t>Приложение к решению собрания</w:t>
      </w:r>
    </w:p>
    <w:p w14:paraId="002B5058" w14:textId="33D5B33E" w:rsidR="000D2281" w:rsidRPr="005D47B4" w:rsidRDefault="000D2281" w:rsidP="000D2281">
      <w:pPr>
        <w:jc w:val="right"/>
        <w:rPr>
          <w:rFonts w:ascii="Times New Roman" w:eastAsia="Times New Roman" w:hAnsi="Times New Roman"/>
        </w:rPr>
      </w:pPr>
      <w:r w:rsidRPr="005D47B4">
        <w:rPr>
          <w:rFonts w:ascii="Times New Roman" w:eastAsia="Times New Roman" w:hAnsi="Times New Roman"/>
        </w:rPr>
        <w:t xml:space="preserve">сельского </w:t>
      </w:r>
      <w:proofErr w:type="gramStart"/>
      <w:r w:rsidRPr="005D47B4">
        <w:rPr>
          <w:rFonts w:ascii="Times New Roman" w:eastAsia="Times New Roman" w:hAnsi="Times New Roman"/>
        </w:rPr>
        <w:t xml:space="preserve">поселения </w:t>
      </w:r>
      <w:r>
        <w:rPr>
          <w:rFonts w:ascii="Times New Roman" w:eastAsia="Times New Roman" w:hAnsi="Times New Roman"/>
        </w:rPr>
        <w:t xml:space="preserve"> Садгород</w:t>
      </w:r>
      <w:proofErr w:type="gramEnd"/>
    </w:p>
    <w:p w14:paraId="18B5F5D8" w14:textId="77777777" w:rsidR="000D2281" w:rsidRPr="005D47B4" w:rsidRDefault="000D2281" w:rsidP="000D2281">
      <w:pPr>
        <w:jc w:val="right"/>
        <w:rPr>
          <w:rFonts w:ascii="Times New Roman" w:eastAsia="Times New Roman" w:hAnsi="Times New Roman"/>
        </w:rPr>
      </w:pPr>
      <w:r w:rsidRPr="005D47B4">
        <w:rPr>
          <w:rFonts w:ascii="Times New Roman" w:eastAsia="Times New Roman" w:hAnsi="Times New Roman"/>
        </w:rPr>
        <w:t xml:space="preserve"> муниципального района Кинель-Черкасский   </w:t>
      </w:r>
    </w:p>
    <w:p w14:paraId="17A529F4" w14:textId="77777777" w:rsidR="000D2281" w:rsidRPr="005D47B4" w:rsidRDefault="000D2281" w:rsidP="000D2281">
      <w:pPr>
        <w:jc w:val="right"/>
        <w:rPr>
          <w:rFonts w:ascii="Times New Roman" w:eastAsia="Times New Roman" w:hAnsi="Times New Roman"/>
        </w:rPr>
      </w:pPr>
      <w:r w:rsidRPr="005D47B4">
        <w:rPr>
          <w:rFonts w:ascii="Times New Roman" w:eastAsia="Times New Roman" w:hAnsi="Times New Roman"/>
        </w:rPr>
        <w:t xml:space="preserve">                                                  Самарской области от</w:t>
      </w:r>
      <w:r>
        <w:rPr>
          <w:rFonts w:ascii="Times New Roman" w:eastAsia="Times New Roman" w:hAnsi="Times New Roman"/>
        </w:rPr>
        <w:t xml:space="preserve"> ______2019 </w:t>
      </w:r>
      <w:r w:rsidRPr="005D47B4"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</w:rPr>
        <w:t xml:space="preserve"> _____</w:t>
      </w:r>
    </w:p>
    <w:p w14:paraId="36472640" w14:textId="77777777" w:rsidR="000D2281" w:rsidRPr="005D47B4" w:rsidRDefault="000D2281" w:rsidP="000D2281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14:paraId="62934284" w14:textId="77777777" w:rsidR="000D2281" w:rsidRDefault="000D2281" w:rsidP="000D2281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561CB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Порядок </w:t>
      </w:r>
    </w:p>
    <w:p w14:paraId="466BA921" w14:textId="77777777" w:rsidR="000D2281" w:rsidRDefault="000D2281" w:rsidP="000D2281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561CB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общественных обсуждений или публичных слушаний</w:t>
      </w:r>
      <w:r w:rsidRPr="00561CB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по </w:t>
      </w: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вопросам градостроительной деятельности </w:t>
      </w:r>
      <w:bookmarkEnd w:id="6"/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на территории сельского поселения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A79E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Кротовка</w:t>
      </w: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</w:t>
      </w:r>
    </w:p>
    <w:p w14:paraId="2B443566" w14:textId="77777777" w:rsidR="000D2281" w:rsidRPr="005D47B4" w:rsidRDefault="000D2281" w:rsidP="000D2281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Кине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ль-Черкасский </w:t>
      </w: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Самарской области</w:t>
      </w:r>
    </w:p>
    <w:p w14:paraId="72C15ECC" w14:textId="77777777" w:rsidR="000D2281" w:rsidRPr="005D47B4" w:rsidRDefault="000D2281" w:rsidP="000D2281">
      <w:pPr>
        <w:rPr>
          <w:rFonts w:ascii="Times New Roman" w:eastAsia="Times New Roman" w:hAnsi="Times New Roman"/>
        </w:rPr>
      </w:pPr>
    </w:p>
    <w:p w14:paraId="7F5EA2A7" w14:textId="77777777" w:rsidR="000D2281" w:rsidRPr="005D47B4" w:rsidRDefault="000D2281" w:rsidP="000D2281">
      <w:pPr>
        <w:keepNext/>
        <w:spacing w:before="200" w:after="200"/>
        <w:ind w:left="108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8" w:name="_Toc311542540"/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Глава </w:t>
      </w: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5D47B4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Общие положения</w:t>
      </w:r>
      <w:bookmarkEnd w:id="8"/>
    </w:p>
    <w:p w14:paraId="6C92EC42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7E891A" w14:textId="1B5E2DFE" w:rsidR="000D2281" w:rsidRPr="008B6DE8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DE8">
        <w:rPr>
          <w:rFonts w:ascii="Times New Roman" w:hAnsi="Times New Roman"/>
          <w:sz w:val="28"/>
          <w:szCs w:val="28"/>
        </w:rPr>
        <w:t xml:space="preserve">1. Настоящий Порядок устанавливает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порядок организации и проведения </w:t>
      </w: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8B6DE8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Садгород</w:t>
      </w:r>
      <w:r w:rsidRPr="008B6DE8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14:paraId="205E7E4B" w14:textId="5AD0D80B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DE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</w:t>
      </w:r>
      <w:r w:rsidRPr="008B6DE8">
        <w:rPr>
          <w:rFonts w:ascii="Times New Roman" w:hAnsi="Times New Roman"/>
          <w:sz w:val="28"/>
          <w:szCs w:val="28"/>
        </w:rPr>
        <w:t xml:space="preserve"> проводятся для выявления мнения населения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Садгород </w:t>
      </w:r>
      <w:r w:rsidRPr="008B6DE8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Самарской области (далее – сельское поселения) по проектам генеральных планов, проектам правил землепользования и застройки (далее – проект Правил), проектам планировки территории и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условия </w:t>
      </w:r>
      <w:r w:rsidRPr="008B6DE8">
        <w:rPr>
          <w:rFonts w:ascii="Times New Roman" w:hAnsi="Times New Roman"/>
          <w:sz w:val="28"/>
          <w:szCs w:val="28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строительства.</w:t>
      </w:r>
    </w:p>
    <w:p w14:paraId="641FC089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56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</w:t>
      </w:r>
      <w:r w:rsidRPr="007656CE">
        <w:rPr>
          <w:rFonts w:ascii="Times New Roman" w:hAnsi="Times New Roman"/>
          <w:sz w:val="28"/>
          <w:szCs w:val="28"/>
        </w:rPr>
        <w:t xml:space="preserve"> проводятся по проектам следующих документов в области градостроительной деятельности:</w:t>
      </w:r>
    </w:p>
    <w:p w14:paraId="312A37F0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3BB0C8CE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08145FC8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10AB2013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0FFA3705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0D1D848D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4072BE82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D035E4A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56CE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7656CE">
        <w:rPr>
          <w:rFonts w:ascii="Times New Roman" w:hAnsi="Times New Roman"/>
          <w:sz w:val="28"/>
          <w:szCs w:val="28"/>
        </w:rPr>
        <w:t xml:space="preserve"> по проектам, указанным в пунктах 1 – 5 части </w:t>
      </w:r>
      <w:r>
        <w:rPr>
          <w:rFonts w:ascii="Times New Roman" w:hAnsi="Times New Roman"/>
          <w:sz w:val="28"/>
          <w:szCs w:val="28"/>
        </w:rPr>
        <w:t>3</w:t>
      </w:r>
      <w:r w:rsidRPr="007656CE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656CE">
        <w:rPr>
          <w:rFonts w:ascii="Times New Roman" w:hAnsi="Times New Roman"/>
          <w:sz w:val="28"/>
          <w:szCs w:val="28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5450749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56CE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7656CE">
        <w:rPr>
          <w:rFonts w:ascii="Times New Roman" w:hAnsi="Times New Roman"/>
          <w:sz w:val="28"/>
          <w:szCs w:val="28"/>
        </w:rPr>
        <w:t xml:space="preserve"> по проектам, указанным в пунктах 6 и 7 части </w:t>
      </w:r>
      <w:r>
        <w:rPr>
          <w:rFonts w:ascii="Times New Roman" w:hAnsi="Times New Roman"/>
          <w:sz w:val="28"/>
          <w:szCs w:val="28"/>
        </w:rPr>
        <w:t>3</w:t>
      </w:r>
      <w:r w:rsidRPr="007656CE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656CE">
        <w:rPr>
          <w:rFonts w:ascii="Times New Roman" w:hAnsi="Times New Roman"/>
          <w:sz w:val="28"/>
          <w:szCs w:val="28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</w:t>
      </w:r>
      <w:r w:rsidRPr="007656CE">
        <w:rPr>
          <w:rFonts w:ascii="Times New Roman" w:hAnsi="Times New Roman"/>
          <w:sz w:val="28"/>
          <w:szCs w:val="28"/>
        </w:rPr>
        <w:lastRenderedPageBreak/>
        <w:t>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54356385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56CE">
        <w:rPr>
          <w:rFonts w:ascii="Times New Roman" w:hAnsi="Times New Roman"/>
          <w:sz w:val="28"/>
          <w:szCs w:val="28"/>
        </w:rPr>
        <w:t xml:space="preserve">. Организаторами </w:t>
      </w: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7656CE">
        <w:rPr>
          <w:rFonts w:ascii="Times New Roman" w:hAnsi="Times New Roman"/>
          <w:sz w:val="28"/>
          <w:szCs w:val="28"/>
        </w:rPr>
        <w:t xml:space="preserve"> являются:</w:t>
      </w:r>
    </w:p>
    <w:p w14:paraId="1F37C3A7" w14:textId="245098D6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656C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Садгород  </w:t>
      </w:r>
      <w:r w:rsidRPr="00D76566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Кинель-Черкасский </w:t>
      </w:r>
      <w:r w:rsidRPr="00D76566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66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 w:rsidRPr="00D76566">
        <w:rPr>
          <w:rFonts w:ascii="Times New Roman" w:hAnsi="Times New Roman"/>
          <w:sz w:val="28"/>
          <w:szCs w:val="28"/>
        </w:rPr>
        <w:t xml:space="preserve">) </w:t>
      </w:r>
      <w:r w:rsidRPr="007656CE">
        <w:rPr>
          <w:rFonts w:ascii="Times New Roman" w:hAnsi="Times New Roman"/>
          <w:sz w:val="28"/>
          <w:szCs w:val="28"/>
        </w:rPr>
        <w:t xml:space="preserve">– по проектам, предусмотренным пунктами 1, 3 – 5 части </w:t>
      </w:r>
      <w:r>
        <w:rPr>
          <w:rFonts w:ascii="Times New Roman" w:hAnsi="Times New Roman"/>
          <w:sz w:val="28"/>
          <w:szCs w:val="28"/>
        </w:rPr>
        <w:t>3</w:t>
      </w:r>
      <w:r w:rsidRPr="007656CE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656CE">
        <w:rPr>
          <w:rFonts w:ascii="Times New Roman" w:hAnsi="Times New Roman"/>
          <w:sz w:val="28"/>
          <w:szCs w:val="28"/>
        </w:rPr>
        <w:t>;</w:t>
      </w:r>
    </w:p>
    <w:p w14:paraId="3959AB72" w14:textId="13822E03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6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Садгород  </w:t>
      </w:r>
      <w:r w:rsidRPr="00D7656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76566">
        <w:rPr>
          <w:rFonts w:ascii="Times New Roman" w:hAnsi="Times New Roman"/>
          <w:sz w:val="28"/>
          <w:szCs w:val="28"/>
        </w:rPr>
        <w:t xml:space="preserve"> района Кинель-Черкасский Самарской области (далее – Комиссия) </w:t>
      </w:r>
      <w:r w:rsidRPr="007656CE">
        <w:rPr>
          <w:rFonts w:ascii="Times New Roman" w:hAnsi="Times New Roman"/>
          <w:sz w:val="28"/>
          <w:szCs w:val="28"/>
        </w:rPr>
        <w:t xml:space="preserve">– по проектам, предусмотренным пунктами 2, 6 и 7 части </w:t>
      </w:r>
      <w:r>
        <w:rPr>
          <w:rFonts w:ascii="Times New Roman" w:hAnsi="Times New Roman"/>
          <w:sz w:val="28"/>
          <w:szCs w:val="28"/>
        </w:rPr>
        <w:t>3</w:t>
      </w:r>
      <w:r w:rsidRPr="007656CE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656CE">
        <w:rPr>
          <w:rFonts w:ascii="Times New Roman" w:hAnsi="Times New Roman"/>
          <w:sz w:val="28"/>
          <w:szCs w:val="28"/>
        </w:rPr>
        <w:t>.</w:t>
      </w:r>
    </w:p>
    <w:p w14:paraId="4012FCB8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6038C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56CE">
        <w:rPr>
          <w:rFonts w:ascii="Times New Roman" w:hAnsi="Times New Roman"/>
          <w:b/>
          <w:sz w:val="28"/>
          <w:szCs w:val="28"/>
        </w:rPr>
        <w:t xml:space="preserve">. Этапы процедуры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 или публичных слушаний</w:t>
      </w:r>
    </w:p>
    <w:p w14:paraId="5172F07E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1. Процедура проведения общественных обсуждений состоит из следующих этапов:</w:t>
      </w:r>
    </w:p>
    <w:p w14:paraId="4180FB6C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0C3A3C6C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Кинель-Черкасского района в информационно-</w:t>
      </w:r>
      <w:r w:rsidRPr="005357A7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«Интернет»: https://www.kinel-cherkassy.ru/ (далее в настоящей Главе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 муниципальных услуг (далее в настоящей Главе - информационные системы) и открытие экспозиции или экспозиций такого проекта;</w:t>
      </w:r>
    </w:p>
    <w:p w14:paraId="312CBB13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1C119874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1257BB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CBC869C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14:paraId="4784FB2B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3A47B0F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811D181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0E9F20A7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09B45188" w14:textId="77777777" w:rsidR="000D2281" w:rsidRPr="005357A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65A87DFC" w14:textId="0AF35E18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A7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32AD2314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Ш. Срок проведения общественных обсуждений или публичных слушаний по проектам документов в области градостроительной деятельности.</w:t>
      </w:r>
    </w:p>
    <w:p w14:paraId="37278624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14:paraId="0251DEAF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по проекту генерального плана поселения, а также проектам, предусматривающим внесение изменений в указанный документ –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14:paraId="19D89D9E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 – тридцать пять дней со дня опубликования такого проекта; </w:t>
      </w:r>
    </w:p>
    <w:p w14:paraId="2623792A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14:paraId="39EC04AB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14:paraId="2E7BE7BE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14:paraId="627632C5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слушаний. </w:t>
      </w:r>
    </w:p>
    <w:p w14:paraId="6B86AC18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Срок проведения общественных обсуждений или публичных слушаний, указанный в пункте 1 настоящей главы, может быть увеличен на срок не более пяти дней с учетом срока, необходимого для официального опубликования заключения о результатах общественных обсуждений или публичных слушаний.</w:t>
      </w:r>
    </w:p>
    <w:p w14:paraId="28851094" w14:textId="77777777" w:rsidR="00303BBD" w:rsidRDefault="00303BBD" w:rsidP="00303B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Выходные и праздничные дни включаются в общий срок проведения общественных обсуждений или публичных слушаний.</w:t>
      </w:r>
    </w:p>
    <w:p w14:paraId="68A84E6A" w14:textId="77777777" w:rsidR="000D2281" w:rsidRPr="007656CE" w:rsidRDefault="000D2281" w:rsidP="00303B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14:paraId="1BD53989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 xml:space="preserve">Глава IV. </w:t>
      </w:r>
      <w:r w:rsidRPr="007656CE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>общественных обсуждений или публичных слушаний</w:t>
      </w:r>
      <w:r w:rsidRPr="007656CE">
        <w:rPr>
          <w:rFonts w:ascii="Times New Roman" w:hAnsi="Times New Roman"/>
          <w:b/>
          <w:sz w:val="28"/>
          <w:szCs w:val="28"/>
        </w:rPr>
        <w:t xml:space="preserve"> по проектам документов в области градостроительной деятельности</w:t>
      </w:r>
    </w:p>
    <w:p w14:paraId="5E0D0E5D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ECFE92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</w:t>
      </w:r>
      <w:r w:rsidRPr="004F114D">
        <w:rPr>
          <w:rFonts w:ascii="Times New Roman" w:hAnsi="Times New Roman"/>
          <w:sz w:val="28"/>
          <w:szCs w:val="28"/>
        </w:rPr>
        <w:t xml:space="preserve">(по проектам, предусмотренным пунктами 1, 3 – 5 части </w:t>
      </w:r>
      <w:r>
        <w:rPr>
          <w:rFonts w:ascii="Times New Roman" w:hAnsi="Times New Roman"/>
          <w:sz w:val="28"/>
          <w:szCs w:val="28"/>
        </w:rPr>
        <w:t>3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4F11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 </w:t>
      </w:r>
      <w:r w:rsidRPr="004F114D">
        <w:rPr>
          <w:rFonts w:ascii="Times New Roman" w:hAnsi="Times New Roman"/>
          <w:sz w:val="28"/>
          <w:szCs w:val="28"/>
        </w:rPr>
        <w:t xml:space="preserve">(по проектам, предусмотренным пунктами 2, 6 и 7 части </w:t>
      </w:r>
      <w:r>
        <w:rPr>
          <w:rFonts w:ascii="Times New Roman" w:hAnsi="Times New Roman"/>
          <w:sz w:val="28"/>
          <w:szCs w:val="28"/>
        </w:rPr>
        <w:t>3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4F11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FEEF962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14:paraId="6DE21657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14:paraId="157FFD78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6A2BB3CA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14:paraId="299D4C5D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</w:t>
      </w:r>
      <w:r>
        <w:rPr>
          <w:rFonts w:ascii="Times New Roman" w:hAnsi="Times New Roman"/>
          <w:sz w:val="28"/>
          <w:szCs w:val="28"/>
        </w:rPr>
        <w:lastRenderedPageBreak/>
        <w:t>подлежащего рассмотрению на общественных обсуждениях или публичных слушаниях, и информационных материалов к нему;</w:t>
      </w:r>
    </w:p>
    <w:p w14:paraId="1287488E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14:paraId="6AF72EF9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14:paraId="27D1F9EC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3D6DA921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14:paraId="32FE1B06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14:paraId="595F8C52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</w:t>
      </w:r>
      <w:r>
        <w:rPr>
          <w:rFonts w:ascii="Times New Roman" w:hAnsi="Times New Roman"/>
          <w:sz w:val="28"/>
          <w:szCs w:val="28"/>
        </w:rPr>
        <w:lastRenderedPageBreak/>
        <w:t>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14:paraId="41970925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сайте.</w:t>
      </w:r>
    </w:p>
    <w:p w14:paraId="5A46A4BC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4D">
        <w:rPr>
          <w:rFonts w:ascii="Times New Roman" w:hAnsi="Times New Roman"/>
          <w:sz w:val="28"/>
          <w:szCs w:val="28"/>
        </w:rPr>
        <w:t xml:space="preserve"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</w:t>
      </w:r>
      <w:r>
        <w:rPr>
          <w:rFonts w:ascii="Times New Roman" w:hAnsi="Times New Roman"/>
          <w:sz w:val="28"/>
          <w:szCs w:val="28"/>
        </w:rPr>
        <w:t xml:space="preserve">части 2 главы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4F114D">
        <w:rPr>
          <w:rFonts w:ascii="Times New Roman" w:hAnsi="Times New Roman"/>
          <w:sz w:val="28"/>
          <w:szCs w:val="28"/>
        </w:rPr>
        <w:t>.</w:t>
      </w:r>
    </w:p>
    <w:p w14:paraId="632AA765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64CB7E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>Глава V.</w:t>
      </w:r>
      <w:r w:rsidRPr="007656CE">
        <w:rPr>
          <w:rFonts w:ascii="Times New Roman" w:hAnsi="Times New Roman"/>
          <w:b/>
          <w:sz w:val="28"/>
          <w:szCs w:val="28"/>
        </w:rPr>
        <w:t xml:space="preserve"> Оповещение о начале </w:t>
      </w:r>
      <w:r>
        <w:rPr>
          <w:rFonts w:ascii="Times New Roman" w:hAnsi="Times New Roman"/>
          <w:b/>
          <w:sz w:val="28"/>
          <w:szCs w:val="28"/>
        </w:rPr>
        <w:t>общественных обсуждений или публичных слушаний</w:t>
      </w:r>
    </w:p>
    <w:p w14:paraId="13DFA001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A0A54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6D3AE253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должно содержать информацию, указанную в пунктах 1, 2, 6, 7 и 8 </w:t>
      </w:r>
      <w:r w:rsidRPr="00020C00">
        <w:rPr>
          <w:rFonts w:ascii="Times New Roman" w:hAnsi="Times New Roman"/>
          <w:sz w:val="28"/>
          <w:szCs w:val="28"/>
        </w:rPr>
        <w:t xml:space="preserve">части 2 </w:t>
      </w:r>
      <w:r>
        <w:rPr>
          <w:rFonts w:ascii="Times New Roman" w:hAnsi="Times New Roman"/>
          <w:sz w:val="28"/>
          <w:szCs w:val="28"/>
        </w:rPr>
        <w:t>г</w:t>
      </w:r>
      <w:r w:rsidRPr="00020C00">
        <w:rPr>
          <w:rFonts w:ascii="Times New Roman" w:hAnsi="Times New Roman"/>
          <w:sz w:val="28"/>
          <w:szCs w:val="28"/>
        </w:rPr>
        <w:t>лавы IV Порядка</w:t>
      </w:r>
      <w:r>
        <w:rPr>
          <w:rFonts w:ascii="Times New Roman" w:hAnsi="Times New Roman"/>
          <w:sz w:val="28"/>
          <w:szCs w:val="28"/>
        </w:rPr>
        <w:t xml:space="preserve">.   Оповещение о начале публичных слушаний должно содержать информацию, указанную в пунктах 1, 2, 6, 7 и 9 </w:t>
      </w:r>
      <w:r w:rsidRPr="00020C00">
        <w:rPr>
          <w:rFonts w:ascii="Times New Roman" w:hAnsi="Times New Roman"/>
          <w:sz w:val="28"/>
          <w:szCs w:val="28"/>
        </w:rPr>
        <w:t>части 2 главы IV Порядка</w:t>
      </w:r>
      <w:r>
        <w:rPr>
          <w:rFonts w:ascii="Times New Roman" w:hAnsi="Times New Roman"/>
          <w:sz w:val="28"/>
          <w:szCs w:val="28"/>
        </w:rPr>
        <w:t>.</w:t>
      </w:r>
    </w:p>
    <w:p w14:paraId="070971A2" w14:textId="77777777" w:rsidR="000D2281" w:rsidRPr="00C32778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 оповещения о начале общественных обсуждений или публичных слушаний приводится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2778">
        <w:rPr>
          <w:rFonts w:ascii="Times New Roman" w:hAnsi="Times New Roman"/>
          <w:sz w:val="28"/>
          <w:szCs w:val="28"/>
        </w:rPr>
        <w:t>приложении 1 к настоящему Порядку.</w:t>
      </w:r>
    </w:p>
    <w:p w14:paraId="1059017C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419ABD46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</w:t>
      </w:r>
      <w:r>
        <w:rPr>
          <w:rFonts w:ascii="Times New Roman" w:hAnsi="Times New Roman"/>
          <w:sz w:val="28"/>
          <w:szCs w:val="28"/>
        </w:rPr>
        <w:lastRenderedPageBreak/>
        <w:t>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85C0E5A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Pr="005C5118">
        <w:rPr>
          <w:rFonts w:ascii="Times New Roman" w:hAnsi="Times New Roman"/>
          <w:sz w:val="28"/>
          <w:szCs w:val="28"/>
        </w:rPr>
        <w:t xml:space="preserve">в части 5 главы 1 Порядка </w:t>
      </w:r>
      <w:r w:rsidRPr="00543299">
        <w:rPr>
          <w:rFonts w:ascii="Times New Roman" w:hAnsi="Times New Roman"/>
          <w:sz w:val="28"/>
          <w:szCs w:val="28"/>
        </w:rPr>
        <w:t>(далее - территория, в пределах которой проводятся общественные обсуждения или публичные слушания).</w:t>
      </w:r>
    </w:p>
    <w:p w14:paraId="2E9F906D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E6E">
        <w:rPr>
          <w:rFonts w:ascii="Times New Roman" w:hAnsi="Times New Roman"/>
          <w:sz w:val="28"/>
          <w:szCs w:val="28"/>
        </w:rPr>
        <w:t xml:space="preserve"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</w:t>
      </w:r>
    </w:p>
    <w:p w14:paraId="3A74777F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E6E"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21190B12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58CA7366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69BA034B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</w:t>
      </w:r>
      <w:r w:rsidRPr="0096094D">
        <w:rPr>
          <w:rFonts w:ascii="Times New Roman" w:hAnsi="Times New Roman"/>
          <w:sz w:val="28"/>
          <w:szCs w:val="28"/>
        </w:rPr>
        <w:lastRenderedPageBreak/>
        <w:t>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201D3C06" w14:textId="77777777" w:rsidR="000D2281" w:rsidRPr="007656CE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947B9D" w14:textId="77777777" w:rsidR="000D2281" w:rsidRDefault="000D2281" w:rsidP="000D2281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 xml:space="preserve">Глава VI. </w:t>
      </w:r>
      <w:r w:rsidRPr="00783634">
        <w:rPr>
          <w:rFonts w:ascii="Times New Roman" w:hAnsi="Times New Roman"/>
          <w:b/>
          <w:sz w:val="28"/>
          <w:szCs w:val="28"/>
        </w:rPr>
        <w:t>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0756E9D0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Администрации Кинель-Черкасского района в сети Интернет и (или) в государственной или в информационных системах.</w:t>
      </w:r>
    </w:p>
    <w:p w14:paraId="2C5497BF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система определяется решением Собрания представителей поселения с учетом пункта 2 части 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14:paraId="444E434B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097863F9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6AA0051F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7F162E9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Кинель-Черкасского района в сети Интернет.</w:t>
      </w:r>
    </w:p>
    <w:p w14:paraId="226C46A9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2EDF75D9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B8BF00" w14:textId="77777777" w:rsidR="000D2281" w:rsidRDefault="000D2281" w:rsidP="000D2281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 xml:space="preserve">Глава VII. </w:t>
      </w:r>
      <w:r w:rsidRPr="00783634">
        <w:rPr>
          <w:rFonts w:ascii="Times New Roman" w:hAnsi="Times New Roman"/>
          <w:b/>
          <w:sz w:val="28"/>
          <w:szCs w:val="28"/>
        </w:rPr>
        <w:t>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4384538B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 xml:space="preserve">В течение всего периода размещения в соответствии </w:t>
      </w:r>
      <w:r>
        <w:rPr>
          <w:rFonts w:ascii="Times New Roman" w:hAnsi="Times New Roman"/>
          <w:sz w:val="28"/>
          <w:szCs w:val="28"/>
        </w:rPr>
        <w:t>с главой</w:t>
      </w:r>
      <w:r w:rsidRPr="007E7C74">
        <w:rPr>
          <w:rFonts w:ascii="Times New Roman" w:hAnsi="Times New Roman"/>
          <w:b/>
          <w:sz w:val="28"/>
          <w:szCs w:val="28"/>
        </w:rPr>
        <w:t xml:space="preserve"> </w:t>
      </w:r>
      <w:r w:rsidRPr="007E7C74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4685CE97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1653618E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D2513E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7A836407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1DA15CB4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 xml:space="preserve"> (форма книги (журнала) учета посетителей экспозиции проекта, подлежащего </w:t>
      </w:r>
      <w:r>
        <w:rPr>
          <w:rFonts w:ascii="Times New Roman" w:hAnsi="Times New Roman"/>
          <w:sz w:val="28"/>
          <w:szCs w:val="28"/>
        </w:rPr>
        <w:lastRenderedPageBreak/>
        <w:t>рассмотрению на</w:t>
      </w:r>
      <w:r w:rsidRPr="00362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или публичных слушаниях приводится </w:t>
      </w:r>
      <w:r w:rsidRPr="00C32778">
        <w:rPr>
          <w:rFonts w:ascii="Times New Roman" w:hAnsi="Times New Roman"/>
          <w:sz w:val="28"/>
          <w:szCs w:val="28"/>
        </w:rPr>
        <w:t>в приложении 2 к настоящему Порядку).</w:t>
      </w:r>
    </w:p>
    <w:p w14:paraId="526E181E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00F9D" w14:textId="77777777" w:rsidR="000D2281" w:rsidRDefault="000D2281" w:rsidP="000D2281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>Глава VIII</w:t>
      </w:r>
      <w:r w:rsidRPr="007656CE">
        <w:rPr>
          <w:rFonts w:ascii="Times New Roman" w:hAnsi="Times New Roman"/>
          <w:b/>
          <w:sz w:val="28"/>
          <w:szCs w:val="28"/>
        </w:rPr>
        <w:t xml:space="preserve">. </w:t>
      </w:r>
      <w:r w:rsidRPr="00783634">
        <w:rPr>
          <w:rFonts w:ascii="Times New Roman" w:hAnsi="Times New Roman"/>
          <w:b/>
          <w:sz w:val="28"/>
          <w:szCs w:val="28"/>
        </w:rPr>
        <w:t>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6B83D645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 xml:space="preserve">с главой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3BC005E9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50AF8466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78772534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0DDB282A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2BA098DE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4B154CAC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 w:rsidRPr="00783634">
        <w:rPr>
          <w:rFonts w:ascii="Times New Roman" w:hAnsi="Times New Roman"/>
          <w:sz w:val="28"/>
          <w:szCs w:val="28"/>
        </w:rPr>
        <w:lastRenderedPageBreak/>
        <w:t>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B2B3C07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14:paraId="14AA8E58" w14:textId="77777777" w:rsidR="000D2281" w:rsidRPr="0078363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6E23897A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</w:t>
      </w:r>
      <w:r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 xml:space="preserve">, не рассматриваются в случае выявления факта </w:t>
      </w:r>
      <w:r w:rsidRPr="00783634">
        <w:rPr>
          <w:rFonts w:ascii="Times New Roman" w:hAnsi="Times New Roman"/>
          <w:sz w:val="28"/>
          <w:szCs w:val="28"/>
        </w:rPr>
        <w:lastRenderedPageBreak/>
        <w:t>представления участником общественных обсуждений или публичных слушаний недостоверных сведений.</w:t>
      </w:r>
    </w:p>
    <w:p w14:paraId="645E0069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054295FD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0B637" w14:textId="77777777" w:rsidR="000D2281" w:rsidRPr="007656CE" w:rsidRDefault="000D2281" w:rsidP="000D22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hAnsi="Times New Roman"/>
          <w:b/>
          <w:sz w:val="28"/>
          <w:szCs w:val="28"/>
        </w:rPr>
        <w:t xml:space="preserve">Глава IX. </w:t>
      </w:r>
      <w:r w:rsidRPr="007656CE">
        <w:rPr>
          <w:rFonts w:ascii="Times New Roman" w:hAnsi="Times New Roman"/>
          <w:b/>
          <w:sz w:val="28"/>
          <w:szCs w:val="28"/>
        </w:rPr>
        <w:t xml:space="preserve">Порядок проведения собрания или собраний участников </w:t>
      </w: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14:paraId="72DB5BBB" w14:textId="77777777" w:rsidR="000D2281" w:rsidRPr="007656CE" w:rsidRDefault="000D2281" w:rsidP="000D22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5B0985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31815">
        <w:rPr>
          <w:rFonts w:ascii="Times New Roman" w:hAnsi="Times New Roman"/>
          <w:sz w:val="28"/>
          <w:szCs w:val="28"/>
        </w:rPr>
        <w:t>В случае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1389256F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F6DDF4E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051C6DDC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2EAF3F14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1413B7E9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538330B9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6AF10332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ом, </w:t>
      </w:r>
      <w:r>
        <w:rPr>
          <w:rFonts w:ascii="Times New Roman" w:hAnsi="Times New Roman"/>
          <w:sz w:val="28"/>
          <w:szCs w:val="28"/>
        </w:rPr>
        <w:lastRenderedPageBreak/>
        <w:t>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3B1474C6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1AD0A114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50C04B3D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7C134E3B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0BAD1CEE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B3B94BB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7C57B3D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E159A91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5DD78A7C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30E8A0C6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76C8AB8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4A1296ED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4634D305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90473F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главы</w:t>
      </w:r>
      <w:r w:rsidRPr="00555650">
        <w:rPr>
          <w:rFonts w:ascii="Times New Roman" w:hAnsi="Times New Roman"/>
          <w:b/>
          <w:sz w:val="28"/>
          <w:szCs w:val="28"/>
        </w:rPr>
        <w:t xml:space="preserve"> </w:t>
      </w:r>
      <w:r w:rsidRPr="00555650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14:paraId="010A3354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F5FBF4E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173B1078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4FF397A5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F0D7CCB" w14:textId="77777777" w:rsidR="000D2281" w:rsidRPr="00C32778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Форма протокола собрания участников публичных слушаний приводится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2778">
        <w:rPr>
          <w:rFonts w:ascii="Times New Roman" w:hAnsi="Times New Roman"/>
          <w:sz w:val="28"/>
          <w:szCs w:val="28"/>
        </w:rPr>
        <w:t>приложении 3 к настоящему Порядку.</w:t>
      </w:r>
    </w:p>
    <w:p w14:paraId="53794825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6ED18975" w14:textId="77777777" w:rsidR="000D2281" w:rsidRPr="00171B82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7933B6C" w14:textId="77777777" w:rsidR="000D2281" w:rsidRPr="00C608B5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65B8A0E" w14:textId="77777777" w:rsidR="000D2281" w:rsidRDefault="000D2281" w:rsidP="000D2281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4AEA">
        <w:rPr>
          <w:rFonts w:ascii="Times New Roman" w:hAnsi="Times New Roman"/>
          <w:b/>
          <w:sz w:val="28"/>
          <w:szCs w:val="28"/>
        </w:rPr>
        <w:t xml:space="preserve">Глава X.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60CC239C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127F006D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2D400687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C4733FA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2A1A383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2E0A9A14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67C5C1A9" w14:textId="77777777" w:rsidR="000D2281" w:rsidRPr="00E37E27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28A36CC7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2090D5DA" w14:textId="77777777" w:rsidR="000D2281" w:rsidRPr="00C32778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Форма протокола общественных обсуждений или публичных слушаний приводится </w:t>
      </w:r>
      <w:r w:rsidRPr="00C32778">
        <w:rPr>
          <w:rFonts w:ascii="Times New Roman" w:hAnsi="Times New Roman"/>
          <w:sz w:val="28"/>
          <w:szCs w:val="28"/>
        </w:rPr>
        <w:t>в приложении 4 к настоящему Порядку.</w:t>
      </w:r>
    </w:p>
    <w:p w14:paraId="6F68D194" w14:textId="77777777" w:rsidR="000D2281" w:rsidRDefault="000D2281" w:rsidP="000D2281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4AEA">
        <w:rPr>
          <w:rFonts w:ascii="Times New Roman" w:hAnsi="Times New Roman"/>
          <w:b/>
          <w:sz w:val="28"/>
          <w:szCs w:val="28"/>
        </w:rPr>
        <w:t xml:space="preserve">Глава XI. </w:t>
      </w:r>
      <w:bookmarkEnd w:id="7"/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233CFC40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75A5E2DC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77FD1A4A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43E67933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7BC47E27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C289C33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</w:t>
      </w:r>
      <w:r w:rsidRPr="00D15674">
        <w:rPr>
          <w:rFonts w:ascii="Times New Roman" w:hAnsi="Times New Roman"/>
          <w:sz w:val="28"/>
          <w:szCs w:val="28"/>
        </w:rPr>
        <w:lastRenderedPageBreak/>
        <w:t>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7CFD1815" w14:textId="77777777" w:rsidR="000D2281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1491C961" w14:textId="77777777" w:rsidR="000D2281" w:rsidRPr="00D15674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приводится в приложении 5 к настоящему Порядку.</w:t>
      </w:r>
    </w:p>
    <w:p w14:paraId="37E74982" w14:textId="77777777" w:rsidR="000D2281" w:rsidRPr="00631815" w:rsidRDefault="000D2281" w:rsidP="000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815">
        <w:rPr>
          <w:rFonts w:ascii="Times New Roman" w:hAnsi="Times New Roman"/>
          <w:sz w:val="28"/>
          <w:szCs w:val="28"/>
        </w:rPr>
        <w:t>4.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9228ED6" w14:textId="77777777" w:rsidR="000D2281" w:rsidRPr="0094356F" w:rsidRDefault="000D2281" w:rsidP="000D2281">
      <w:pPr>
        <w:pStyle w:val="afff9"/>
        <w:spacing w:before="0" w:beforeAutospacing="0" w:after="0" w:afterAutospacing="0"/>
        <w:jc w:val="center"/>
        <w:rPr>
          <w:sz w:val="28"/>
          <w:szCs w:val="28"/>
          <w:u w:color="FFFFFF"/>
        </w:rPr>
      </w:pPr>
    </w:p>
    <w:sectPr w:rsidR="000D2281" w:rsidRPr="0094356F" w:rsidSect="00695C4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04ED" w14:textId="77777777" w:rsidR="004363FA" w:rsidRDefault="004363FA" w:rsidP="00FD64A6">
      <w:r>
        <w:separator/>
      </w:r>
    </w:p>
  </w:endnote>
  <w:endnote w:type="continuationSeparator" w:id="0">
    <w:p w14:paraId="1B316D37" w14:textId="77777777" w:rsidR="004363FA" w:rsidRDefault="004363F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B05" w14:textId="77777777" w:rsidR="00053235" w:rsidRDefault="00053235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053235" w:rsidRDefault="00053235">
    <w:pPr>
      <w:pStyle w:val="af4"/>
    </w:pPr>
  </w:p>
  <w:p w14:paraId="1DBCE478" w14:textId="77777777" w:rsidR="00053235" w:rsidRDefault="00053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E357" w14:textId="77777777" w:rsidR="00053235" w:rsidRDefault="00053235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053235" w:rsidRDefault="00053235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053235" w:rsidRDefault="0005323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2811" w14:textId="77777777" w:rsidR="004363FA" w:rsidRDefault="004363FA" w:rsidP="00FD64A6">
      <w:r>
        <w:separator/>
      </w:r>
    </w:p>
  </w:footnote>
  <w:footnote w:type="continuationSeparator" w:id="0">
    <w:p w14:paraId="2157DF0F" w14:textId="77777777" w:rsidR="004363FA" w:rsidRDefault="004363F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0D65" w14:textId="77777777" w:rsidR="00053235" w:rsidRDefault="00053235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053235" w:rsidRDefault="00053235">
    <w:pPr>
      <w:pStyle w:val="af1"/>
    </w:pPr>
  </w:p>
  <w:p w14:paraId="79A08974" w14:textId="77777777" w:rsidR="00053235" w:rsidRDefault="00053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424A" w14:textId="77777777" w:rsidR="00053235" w:rsidRPr="00483FFF" w:rsidRDefault="00053235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EF7B00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053235" w:rsidRDefault="00053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GrammaticalErrors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6EF7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CC0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468"/>
    <w:rsid w:val="00094E6D"/>
    <w:rsid w:val="00095F49"/>
    <w:rsid w:val="00096D0C"/>
    <w:rsid w:val="00097221"/>
    <w:rsid w:val="000978C8"/>
    <w:rsid w:val="000A1BEE"/>
    <w:rsid w:val="000A3A03"/>
    <w:rsid w:val="000A3C9C"/>
    <w:rsid w:val="000A40DD"/>
    <w:rsid w:val="000A5346"/>
    <w:rsid w:val="000A5BAE"/>
    <w:rsid w:val="000A5BB2"/>
    <w:rsid w:val="000A73A4"/>
    <w:rsid w:val="000A7D9C"/>
    <w:rsid w:val="000B041D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2281"/>
    <w:rsid w:val="000D59C5"/>
    <w:rsid w:val="000D6466"/>
    <w:rsid w:val="000D7D9A"/>
    <w:rsid w:val="000D7E3D"/>
    <w:rsid w:val="000D7F5F"/>
    <w:rsid w:val="000E0F87"/>
    <w:rsid w:val="000E121C"/>
    <w:rsid w:val="000E34D4"/>
    <w:rsid w:val="000E3B70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46"/>
    <w:rsid w:val="001355A8"/>
    <w:rsid w:val="001369A2"/>
    <w:rsid w:val="00136AD3"/>
    <w:rsid w:val="00136BD3"/>
    <w:rsid w:val="001375DE"/>
    <w:rsid w:val="00140067"/>
    <w:rsid w:val="0014067A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3C8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466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3783"/>
    <w:rsid w:val="002846DE"/>
    <w:rsid w:val="002851A5"/>
    <w:rsid w:val="0028579E"/>
    <w:rsid w:val="00286B96"/>
    <w:rsid w:val="00286CD6"/>
    <w:rsid w:val="00287FE1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730C"/>
    <w:rsid w:val="002F7996"/>
    <w:rsid w:val="002F7A5A"/>
    <w:rsid w:val="00300A7A"/>
    <w:rsid w:val="00300C02"/>
    <w:rsid w:val="00301EBA"/>
    <w:rsid w:val="00302251"/>
    <w:rsid w:val="00303BBD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70B35"/>
    <w:rsid w:val="00372109"/>
    <w:rsid w:val="00373749"/>
    <w:rsid w:val="00373B74"/>
    <w:rsid w:val="00374E24"/>
    <w:rsid w:val="00375308"/>
    <w:rsid w:val="00375AC2"/>
    <w:rsid w:val="00376734"/>
    <w:rsid w:val="00376E4F"/>
    <w:rsid w:val="003805FB"/>
    <w:rsid w:val="00381D6C"/>
    <w:rsid w:val="00382FFD"/>
    <w:rsid w:val="00383392"/>
    <w:rsid w:val="00384DB1"/>
    <w:rsid w:val="00386C52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52DE"/>
    <w:rsid w:val="003B5E64"/>
    <w:rsid w:val="003C027D"/>
    <w:rsid w:val="003C1093"/>
    <w:rsid w:val="003C1601"/>
    <w:rsid w:val="003C1843"/>
    <w:rsid w:val="003C2413"/>
    <w:rsid w:val="003C392A"/>
    <w:rsid w:val="003C593E"/>
    <w:rsid w:val="003C6777"/>
    <w:rsid w:val="003C7940"/>
    <w:rsid w:val="003D01B3"/>
    <w:rsid w:val="003D028D"/>
    <w:rsid w:val="003D0FB6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3FA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7057"/>
    <w:rsid w:val="00517353"/>
    <w:rsid w:val="00517EEC"/>
    <w:rsid w:val="005215EC"/>
    <w:rsid w:val="00521C27"/>
    <w:rsid w:val="00523DA6"/>
    <w:rsid w:val="00524026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5FC6"/>
    <w:rsid w:val="00576DE1"/>
    <w:rsid w:val="00576F18"/>
    <w:rsid w:val="00577235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908D5"/>
    <w:rsid w:val="00590F45"/>
    <w:rsid w:val="005911B9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6773"/>
    <w:rsid w:val="005F6D7A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5DCB"/>
    <w:rsid w:val="0063725F"/>
    <w:rsid w:val="006403B0"/>
    <w:rsid w:val="00641D95"/>
    <w:rsid w:val="006421FC"/>
    <w:rsid w:val="006422DC"/>
    <w:rsid w:val="00642DFA"/>
    <w:rsid w:val="006435F2"/>
    <w:rsid w:val="00645AAC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5C49"/>
    <w:rsid w:val="00697F68"/>
    <w:rsid w:val="006A08C1"/>
    <w:rsid w:val="006A1DBD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C29"/>
    <w:rsid w:val="006D5375"/>
    <w:rsid w:val="006D6958"/>
    <w:rsid w:val="006E003C"/>
    <w:rsid w:val="006E0920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975"/>
    <w:rsid w:val="00737E94"/>
    <w:rsid w:val="00737F20"/>
    <w:rsid w:val="00741E90"/>
    <w:rsid w:val="00742D80"/>
    <w:rsid w:val="0074530C"/>
    <w:rsid w:val="00746A16"/>
    <w:rsid w:val="00746FE4"/>
    <w:rsid w:val="007475AB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2FAC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28D0"/>
    <w:rsid w:val="00862F21"/>
    <w:rsid w:val="00862F35"/>
    <w:rsid w:val="00863857"/>
    <w:rsid w:val="00863C69"/>
    <w:rsid w:val="00864668"/>
    <w:rsid w:val="00864E43"/>
    <w:rsid w:val="0086531E"/>
    <w:rsid w:val="008661F0"/>
    <w:rsid w:val="00866209"/>
    <w:rsid w:val="00866B86"/>
    <w:rsid w:val="0086740F"/>
    <w:rsid w:val="00871717"/>
    <w:rsid w:val="008725A4"/>
    <w:rsid w:val="0087408F"/>
    <w:rsid w:val="0087560F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87AD6"/>
    <w:rsid w:val="008902D2"/>
    <w:rsid w:val="0089057D"/>
    <w:rsid w:val="00890820"/>
    <w:rsid w:val="008917A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3906"/>
    <w:rsid w:val="008D46E8"/>
    <w:rsid w:val="008D53A0"/>
    <w:rsid w:val="008D5B7C"/>
    <w:rsid w:val="008D6169"/>
    <w:rsid w:val="008D6AF6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121C"/>
    <w:rsid w:val="00922C88"/>
    <w:rsid w:val="00923019"/>
    <w:rsid w:val="00923D2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2580"/>
    <w:rsid w:val="009631ED"/>
    <w:rsid w:val="009643AC"/>
    <w:rsid w:val="00967683"/>
    <w:rsid w:val="0097117F"/>
    <w:rsid w:val="00972720"/>
    <w:rsid w:val="00973564"/>
    <w:rsid w:val="00975EFE"/>
    <w:rsid w:val="009763E0"/>
    <w:rsid w:val="00976C2D"/>
    <w:rsid w:val="009770DA"/>
    <w:rsid w:val="00977F70"/>
    <w:rsid w:val="0098094C"/>
    <w:rsid w:val="00981D63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E7E"/>
    <w:rsid w:val="00A248CB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70B2"/>
    <w:rsid w:val="00B003BC"/>
    <w:rsid w:val="00B00866"/>
    <w:rsid w:val="00B00FEB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204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3A40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E32"/>
    <w:rsid w:val="00D033CF"/>
    <w:rsid w:val="00D0385D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F08"/>
    <w:rsid w:val="00DF44F2"/>
    <w:rsid w:val="00DF5E63"/>
    <w:rsid w:val="00DF6CE5"/>
    <w:rsid w:val="00DF71FC"/>
    <w:rsid w:val="00DF723F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EF7B00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4AA0"/>
    <w:rsid w:val="00F16051"/>
    <w:rsid w:val="00F20009"/>
    <w:rsid w:val="00F21F35"/>
    <w:rsid w:val="00F248A7"/>
    <w:rsid w:val="00F25ADB"/>
    <w:rsid w:val="00F25DCB"/>
    <w:rsid w:val="00F26789"/>
    <w:rsid w:val="00F31161"/>
    <w:rsid w:val="00F315CF"/>
    <w:rsid w:val="00F31DD7"/>
    <w:rsid w:val="00F348E3"/>
    <w:rsid w:val="00F35855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B7976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2C15"/>
    <w:rsid w:val="00FF2C4F"/>
    <w:rsid w:val="00FF3376"/>
    <w:rsid w:val="00FF58B1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styleId="afffd">
    <w:name w:val="Unresolved Mention"/>
    <w:basedOn w:val="a1"/>
    <w:uiPriority w:val="99"/>
    <w:semiHidden/>
    <w:unhideWhenUsed/>
    <w:rsid w:val="0009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gorod.kinel-cherkas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36CC4-E458-450A-AEDD-4E4852F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2019-09-13T06:18:00Z</dcterms:created>
  <dcterms:modified xsi:type="dcterms:W3CDTF">2019-09-24T07:15:00Z</dcterms:modified>
  <cp:contentStatus/>
</cp:coreProperties>
</file>