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CC" w:rsidRDefault="00BF35CC" w:rsidP="0036574C">
      <w:pPr>
        <w:pStyle w:val="a7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BF35CC" w:rsidRDefault="00BF35CC" w:rsidP="0036574C">
      <w:pPr>
        <w:pStyle w:val="a7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BF35CC" w:rsidRDefault="00BF35CC" w:rsidP="00BF35CC">
      <w:pPr>
        <w:keepNext/>
        <w:keepLines/>
        <w:tabs>
          <w:tab w:val="left" w:pos="4395"/>
          <w:tab w:val="left" w:pos="4536"/>
        </w:tabs>
        <w:spacing w:after="0" w:line="240" w:lineRule="auto"/>
        <w:ind w:right="538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noProof/>
          <w:sz w:val="28"/>
          <w:szCs w:val="28"/>
        </w:rPr>
        <w:t xml:space="preserve">                                                                            </w:t>
      </w:r>
    </w:p>
    <w:p w:rsidR="00BF35CC" w:rsidRDefault="00BF35CC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РОССИЙСКАЯ ФЕДЕРАЦИЯ                                                     </w:t>
      </w:r>
    </w:p>
    <w:p w:rsidR="00BF35CC" w:rsidRDefault="00BF35CC" w:rsidP="00BF35CC">
      <w:pPr>
        <w:keepNext/>
        <w:keepLines/>
        <w:tabs>
          <w:tab w:val="left" w:pos="7500"/>
        </w:tabs>
        <w:spacing w:after="0" w:line="240" w:lineRule="auto"/>
        <w:ind w:right="-143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Администрация</w:t>
      </w:r>
      <w:r>
        <w:rPr>
          <w:rFonts w:ascii="Times New Roman" w:eastAsia="Calibri" w:hAnsi="Times New Roman"/>
          <w:b/>
          <w:sz w:val="28"/>
          <w:szCs w:val="28"/>
        </w:rPr>
        <w:tab/>
        <w:t>Проект</w:t>
      </w:r>
    </w:p>
    <w:p w:rsidR="00BF35CC" w:rsidRDefault="00BF35CC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сельского поселения</w:t>
      </w:r>
    </w:p>
    <w:p w:rsidR="00BF35CC" w:rsidRDefault="00BF35CC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Садгород                                                  </w:t>
      </w:r>
    </w:p>
    <w:p w:rsidR="00BF35CC" w:rsidRDefault="00BF35CC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муниципального района</w:t>
      </w:r>
    </w:p>
    <w:p w:rsidR="00BF35CC" w:rsidRDefault="00BF35CC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Кинель-Черкасский</w:t>
      </w:r>
    </w:p>
    <w:p w:rsidR="00BF35CC" w:rsidRDefault="00BF35CC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Самарской области</w:t>
      </w:r>
    </w:p>
    <w:p w:rsidR="00BF35CC" w:rsidRDefault="00BF35CC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6176F1" w:rsidRDefault="006176F1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F35CC" w:rsidRDefault="00BF35CC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от _________ № _____</w:t>
      </w:r>
    </w:p>
    <w:p w:rsidR="00BF35CC" w:rsidRPr="003B708B" w:rsidRDefault="00BF35CC" w:rsidP="00BF35CC">
      <w:pPr>
        <w:keepNext/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</w:p>
    <w:p w:rsidR="00BF35CC" w:rsidRDefault="00BF35CC" w:rsidP="00BF35CC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4F3595">
        <w:rPr>
          <w:rFonts w:ascii="Times New Roman" w:eastAsia="Calibri" w:hAnsi="Times New Roman"/>
          <w:sz w:val="28"/>
          <w:szCs w:val="28"/>
        </w:rPr>
        <w:t>[</w:t>
      </w:r>
      <w:r w:rsidRPr="004F3595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Pr="004F35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35CC" w:rsidRDefault="00BF35CC" w:rsidP="00BF35CC">
      <w:pPr>
        <w:spacing w:after="0" w:line="240" w:lineRule="atLeast"/>
        <w:ind w:right="-1"/>
        <w:rPr>
          <w:rFonts w:ascii="Times New Roman" w:hAnsi="Times New Roman"/>
          <w:color w:val="000000"/>
          <w:sz w:val="28"/>
          <w:szCs w:val="28"/>
        </w:rPr>
      </w:pPr>
      <w:r w:rsidRPr="004F3595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Pr="00921C72">
        <w:rPr>
          <w:rFonts w:ascii="Times New Roman" w:hAnsi="Times New Roman"/>
          <w:color w:val="000000"/>
          <w:sz w:val="28"/>
          <w:szCs w:val="28"/>
        </w:rPr>
        <w:t>«Предоставление</w:t>
      </w:r>
    </w:p>
    <w:p w:rsidR="00BF35CC" w:rsidRPr="00921C72" w:rsidRDefault="00BF35CC" w:rsidP="00BF35CC">
      <w:pPr>
        <w:spacing w:after="0" w:line="240" w:lineRule="atLeast"/>
        <w:ind w:right="-1"/>
        <w:rPr>
          <w:rFonts w:ascii="Times New Roman" w:hAnsi="Times New Roman"/>
          <w:color w:val="000000"/>
          <w:sz w:val="28"/>
          <w:szCs w:val="28"/>
        </w:rPr>
      </w:pPr>
      <w:r w:rsidRPr="00921C72">
        <w:rPr>
          <w:rFonts w:ascii="Times New Roman" w:hAnsi="Times New Roman"/>
          <w:color w:val="000000"/>
          <w:sz w:val="28"/>
          <w:szCs w:val="28"/>
        </w:rPr>
        <w:t xml:space="preserve"> решения о согласовании архитектурно-градостроительного</w:t>
      </w:r>
    </w:p>
    <w:p w:rsidR="00BF35CC" w:rsidRDefault="00BF35CC" w:rsidP="00BF35CC">
      <w:pPr>
        <w:spacing w:after="0" w:line="240" w:lineRule="atLeast"/>
        <w:ind w:right="-1"/>
        <w:rPr>
          <w:rFonts w:ascii="Times New Roman" w:hAnsi="Times New Roman"/>
          <w:color w:val="000000"/>
          <w:sz w:val="28"/>
          <w:szCs w:val="28"/>
        </w:rPr>
      </w:pPr>
      <w:r w:rsidRPr="00921C72">
        <w:rPr>
          <w:rFonts w:ascii="Times New Roman" w:hAnsi="Times New Roman"/>
          <w:color w:val="000000"/>
          <w:sz w:val="28"/>
          <w:szCs w:val="28"/>
        </w:rPr>
        <w:t>облика объекта</w:t>
      </w:r>
      <w:r w:rsidRPr="003269D0">
        <w:rPr>
          <w:rFonts w:ascii="Times New Roman" w:hAnsi="Times New Roman"/>
          <w:color w:val="000000"/>
          <w:sz w:val="28"/>
          <w:szCs w:val="28"/>
        </w:rPr>
        <w:t> </w:t>
      </w:r>
      <w:r w:rsidRPr="00921C72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Садгород </w:t>
      </w:r>
      <w:r w:rsidRPr="003269D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Кинель-Черкасский </w:t>
      </w:r>
    </w:p>
    <w:p w:rsidR="00BF35CC" w:rsidRPr="00A04385" w:rsidRDefault="00BF35CC" w:rsidP="00BF35CC">
      <w:pPr>
        <w:spacing w:after="0" w:line="240" w:lineRule="atLeast"/>
        <w:ind w:right="-1"/>
        <w:rPr>
          <w:rFonts w:ascii="Times New Roman" w:hAnsi="Times New Roman"/>
          <w:color w:val="000000"/>
          <w:sz w:val="28"/>
          <w:szCs w:val="28"/>
        </w:rPr>
      </w:pPr>
      <w:r w:rsidRPr="00A04385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04385">
        <w:rPr>
          <w:rFonts w:ascii="Times New Roman" w:hAnsi="Times New Roman"/>
          <w:sz w:val="28"/>
          <w:szCs w:val="28"/>
        </w:rPr>
        <w:t>]</w:t>
      </w:r>
    </w:p>
    <w:p w:rsidR="00BF35CC" w:rsidRDefault="00BF35CC" w:rsidP="00BF35CC">
      <w:pPr>
        <w:spacing w:after="0" w:line="240" w:lineRule="auto"/>
        <w:ind w:firstLine="540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BF35CC" w:rsidRPr="00A63FAD" w:rsidRDefault="00BF35CC" w:rsidP="00BF35CC">
      <w:pPr>
        <w:spacing w:after="0" w:line="240" w:lineRule="auto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A63FAD">
        <w:rPr>
          <w:rFonts w:ascii="Times New Roman" w:hAnsi="Times New Roman"/>
          <w:bCs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30.04.2014 № 403 «Об исчерпывающем перечне процедур в сфере жилищного строительства», </w:t>
      </w:r>
    </w:p>
    <w:p w:rsidR="00BF35CC" w:rsidRDefault="00BF35CC" w:rsidP="00BF35CC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сельского поселения Садгород</w:t>
      </w:r>
      <w:r w:rsidRPr="00A63FAD">
        <w:rPr>
          <w:rFonts w:ascii="Times New Roman" w:hAnsi="Times New Roman"/>
          <w:sz w:val="28"/>
          <w:szCs w:val="28"/>
        </w:rPr>
        <w:t xml:space="preserve"> </w:t>
      </w:r>
      <w:r w:rsidRPr="00A63FAD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Кинель-Черкасский </w:t>
      </w:r>
      <w:r w:rsidRPr="00A63FAD">
        <w:rPr>
          <w:rFonts w:ascii="Times New Roman" w:hAnsi="Times New Roman"/>
          <w:bCs/>
          <w:sz w:val="28"/>
          <w:szCs w:val="28"/>
        </w:rPr>
        <w:t xml:space="preserve">Самарской области, </w:t>
      </w:r>
    </w:p>
    <w:p w:rsidR="00BF35CC" w:rsidRPr="00A63FAD" w:rsidRDefault="00BF35CC" w:rsidP="00BF35CC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BF35CC" w:rsidRPr="004F3595" w:rsidRDefault="00BF35CC" w:rsidP="00BF35CC">
      <w:pPr>
        <w:spacing w:after="0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</w:t>
      </w:r>
      <w:r>
        <w:rPr>
          <w:rFonts w:ascii="Times New Roman" w:hAnsi="Times New Roman"/>
          <w:bCs/>
          <w:sz w:val="28"/>
        </w:rPr>
        <w:t>ПОСТАНОВЛЯЮ:</w:t>
      </w:r>
    </w:p>
    <w:p w:rsidR="00BF35CC" w:rsidRPr="003269D0" w:rsidRDefault="00BF35CC" w:rsidP="00BF35CC">
      <w:pPr>
        <w:spacing w:after="0" w:line="240" w:lineRule="atLeast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F3595">
        <w:rPr>
          <w:rFonts w:ascii="Times New Roman" w:hAnsi="Times New Roman"/>
          <w:bCs/>
          <w:sz w:val="28"/>
          <w:szCs w:val="28"/>
        </w:rPr>
        <w:t xml:space="preserve">1. </w:t>
      </w:r>
      <w:r w:rsidRPr="004F3595"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4F3595">
        <w:rPr>
          <w:rFonts w:ascii="Times New Roman" w:hAnsi="Times New Roman"/>
          <w:sz w:val="28"/>
          <w:szCs w:val="28"/>
        </w:rPr>
        <w:t xml:space="preserve"> административный  регламент</w:t>
      </w:r>
      <w:r w:rsidRPr="004F3595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</w:t>
      </w:r>
      <w:r w:rsidRPr="00921C72">
        <w:rPr>
          <w:rFonts w:ascii="Times New Roman" w:hAnsi="Times New Roman"/>
          <w:color w:val="000000"/>
          <w:sz w:val="28"/>
          <w:szCs w:val="28"/>
        </w:rPr>
        <w:t>«Предоставление решения о согласовании архитектурно-градостроительного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C72">
        <w:rPr>
          <w:rFonts w:ascii="Times New Roman" w:hAnsi="Times New Roman"/>
          <w:color w:val="000000"/>
          <w:sz w:val="28"/>
          <w:szCs w:val="28"/>
        </w:rPr>
        <w:t>облика объекта</w:t>
      </w:r>
      <w:r w:rsidRPr="003269D0">
        <w:rPr>
          <w:rFonts w:ascii="Times New Roman" w:hAnsi="Times New Roman"/>
          <w:color w:val="000000"/>
          <w:sz w:val="28"/>
          <w:szCs w:val="28"/>
        </w:rPr>
        <w:t> </w:t>
      </w:r>
      <w:r w:rsidRPr="00921C72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Садгород </w:t>
      </w:r>
      <w:r w:rsidRPr="003269D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Pr="00921C72">
        <w:rPr>
          <w:rFonts w:ascii="Times New Roman" w:hAnsi="Times New Roman"/>
          <w:color w:val="000000"/>
          <w:sz w:val="28"/>
          <w:szCs w:val="28"/>
        </w:rPr>
        <w:t>»</w:t>
      </w:r>
    </w:p>
    <w:p w:rsidR="00BF35CC" w:rsidRPr="004F3595" w:rsidRDefault="00BF35CC" w:rsidP="00BF35CC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3595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BF35CC" w:rsidRDefault="00BF35CC" w:rsidP="00BF35CC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B7EA8"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>в газете «Садгородские Вести».</w:t>
      </w:r>
    </w:p>
    <w:p w:rsidR="00BF35CC" w:rsidRPr="00CB7EA8" w:rsidRDefault="00BF35CC" w:rsidP="00BF35CC">
      <w:pPr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CB7EA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F35CC" w:rsidRDefault="00BF35CC" w:rsidP="00BF35CC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B7EA8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BF35CC" w:rsidRPr="00BF35CC" w:rsidRDefault="00BF35CC" w:rsidP="00BF35CC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BF35CC" w:rsidRDefault="00BF35CC" w:rsidP="00BF35CC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CB7EA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A04385">
        <w:rPr>
          <w:rFonts w:ascii="Times New Roman" w:hAnsi="Times New Roman"/>
          <w:sz w:val="28"/>
          <w:szCs w:val="28"/>
        </w:rPr>
        <w:t xml:space="preserve"> </w:t>
      </w:r>
      <w:r w:rsidRPr="00CB7EA8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Садгород</w:t>
      </w:r>
      <w:r w:rsidRPr="00CB7E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Т.Е. Зайцева</w:t>
      </w:r>
      <w:r w:rsidRPr="00CB7EA8">
        <w:rPr>
          <w:rFonts w:ascii="Times New Roman" w:hAnsi="Times New Roman"/>
          <w:sz w:val="28"/>
          <w:szCs w:val="28"/>
        </w:rPr>
        <w:tab/>
      </w:r>
      <w:r w:rsidRPr="00CB7EA8">
        <w:rPr>
          <w:rFonts w:ascii="Times New Roman" w:hAnsi="Times New Roman"/>
          <w:sz w:val="28"/>
          <w:szCs w:val="28"/>
        </w:rPr>
        <w:tab/>
      </w:r>
      <w:r w:rsidRPr="00CB7EA8">
        <w:rPr>
          <w:rFonts w:ascii="Times New Roman" w:hAnsi="Times New Roman"/>
          <w:sz w:val="28"/>
          <w:szCs w:val="28"/>
        </w:rPr>
        <w:tab/>
      </w:r>
    </w:p>
    <w:p w:rsidR="00BF35CC" w:rsidRPr="00BF35CC" w:rsidRDefault="00BF35CC" w:rsidP="00BF35CC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CB7EA8">
        <w:rPr>
          <w:rFonts w:ascii="Times New Roman" w:hAnsi="Times New Roman"/>
          <w:sz w:val="28"/>
          <w:szCs w:val="28"/>
        </w:rPr>
        <w:tab/>
      </w:r>
      <w:r w:rsidRPr="00CB7EA8">
        <w:rPr>
          <w:rFonts w:ascii="Times New Roman" w:hAnsi="Times New Roman"/>
          <w:sz w:val="28"/>
          <w:szCs w:val="28"/>
        </w:rPr>
        <w:tab/>
      </w:r>
    </w:p>
    <w:p w:rsidR="00BF35CC" w:rsidRPr="00BF35CC" w:rsidRDefault="00BF35CC" w:rsidP="00BF35CC">
      <w:pPr>
        <w:spacing w:after="0" w:line="240" w:lineRule="atLeast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Фомина В.П.25209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574C" w:rsidRDefault="0036574C" w:rsidP="0036574C">
      <w:pPr>
        <w:pStyle w:val="a7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0F29C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36574C" w:rsidRPr="000F29CF" w:rsidRDefault="0036574C" w:rsidP="0036574C">
      <w:pPr>
        <w:pStyle w:val="a7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0F29C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36574C" w:rsidRPr="000F29CF" w:rsidRDefault="0036574C" w:rsidP="0036574C">
      <w:pPr>
        <w:pStyle w:val="a7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регламента»</w:t>
      </w:r>
    </w:p>
    <w:p w:rsidR="0036574C" w:rsidRDefault="0036574C" w:rsidP="0036574C">
      <w:pPr>
        <w:ind w:left="5670"/>
        <w:jc w:val="right"/>
        <w:rPr>
          <w:b/>
          <w:bCs/>
          <w:color w:val="000000"/>
          <w:sz w:val="28"/>
          <w:szCs w:val="28"/>
        </w:rPr>
      </w:pPr>
      <w:r w:rsidRPr="000F29CF">
        <w:rPr>
          <w:sz w:val="28"/>
          <w:szCs w:val="28"/>
        </w:rPr>
        <w:t>от</w:t>
      </w:r>
      <w:r>
        <w:rPr>
          <w:sz w:val="28"/>
          <w:szCs w:val="28"/>
        </w:rPr>
        <w:t xml:space="preserve">  __________ </w:t>
      </w:r>
      <w:r w:rsidRPr="000F29CF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</w:p>
    <w:p w:rsidR="0036574C" w:rsidRDefault="0036574C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74C" w:rsidRDefault="0036574C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6F35B2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921C72" w:rsidRPr="00921C72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921C72" w:rsidRPr="00921C72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</w:p>
    <w:p w:rsidR="00921C72" w:rsidRPr="003269D0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53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Садгород</w:t>
      </w:r>
      <w:r w:rsidR="001A51D9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Кинель-Черкасский Самарской области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A51D9" w:rsidRPr="00921C72" w:rsidRDefault="001A51D9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6F35B2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3269D0" w:rsidRDefault="00921C72" w:rsidP="00D81031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53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Садгород 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Административный регламент)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соответствии с действующим законодательством</w:t>
      </w:r>
      <w:r w:rsidR="00A2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 </w:t>
      </w:r>
    </w:p>
    <w:p w:rsidR="00A21A94" w:rsidRPr="00921C72" w:rsidRDefault="00A21A94" w:rsidP="00D81031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9D0" w:rsidRPr="00145673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Наименование муниципальной услуги.</w:t>
      </w:r>
    </w:p>
    <w:p w:rsid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Кинель-Черкассы муниципального района Кинель-Черкасский Самарской области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3269D0" w:rsidRPr="00145673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9D0" w:rsidRPr="00145673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1.</w:t>
      </w: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органа, предоставляющего муниципальную  услугу.</w:t>
      </w:r>
    </w:p>
    <w:p w:rsidR="003269D0" w:rsidRPr="00145673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– </w:t>
      </w:r>
      <w:r w:rsidR="00A21A9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311DF">
        <w:rPr>
          <w:rFonts w:ascii="Times New Roman" w:hAnsi="Times New Roman" w:cs="Times New Roman"/>
          <w:sz w:val="28"/>
          <w:szCs w:val="28"/>
          <w:lang w:eastAsia="ru-RU"/>
        </w:rPr>
        <w:t>Садгород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 Кинель-Черкасский Самарской области.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  </w:t>
      </w:r>
    </w:p>
    <w:p w:rsidR="003269D0" w:rsidRPr="00145673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предоставления муниципальной услуги.</w:t>
      </w:r>
    </w:p>
    <w:p w:rsidR="003269D0" w:rsidRPr="00145673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согласовании архитектурно-градостроительного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53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Садгород 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Кинель-Черкасский Самарской области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либо мотивированный отказ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 в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форме.</w:t>
      </w:r>
    </w:p>
    <w:p w:rsidR="003269D0" w:rsidRPr="00145673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1C72" w:rsidRPr="00921C72" w:rsidRDefault="003269D0" w:rsidP="00837E6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3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1C72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Административном регламенте:</w:t>
      </w:r>
    </w:p>
    <w:p w:rsidR="00921C72" w:rsidRPr="00921C72" w:rsidRDefault="00921C72" w:rsidP="00921C7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- физическое или юридическое лицо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921C72" w:rsidRDefault="00921C72" w:rsidP="00921C7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застройки здания (сооружения).</w:t>
      </w:r>
    </w:p>
    <w:p w:rsidR="00DE3B97" w:rsidRPr="00921C72" w:rsidRDefault="00DE3B97" w:rsidP="00921C7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921C72" w:rsidRDefault="00921C72" w:rsidP="00DA3095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муниципальной услуги:</w:t>
      </w:r>
    </w:p>
    <w:p w:rsidR="003269D0" w:rsidRPr="003269D0" w:rsidRDefault="00882054" w:rsidP="003269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269D0" w:rsidRPr="003269D0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</w:t>
      </w:r>
      <w:r w:rsidR="003269D0" w:rsidRPr="003269D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DE3B97">
        <w:rPr>
          <w:rFonts w:ascii="Times New Roman" w:hAnsi="Times New Roman" w:cs="Times New Roman"/>
          <w:sz w:val="28"/>
          <w:szCs w:val="28"/>
        </w:rPr>
        <w:t xml:space="preserve"> </w:t>
      </w:r>
      <w:r w:rsidR="003269D0" w:rsidRPr="003269D0">
        <w:rPr>
          <w:rFonts w:ascii="Times New Roman" w:hAnsi="Times New Roman" w:cs="Times New Roman"/>
          <w:sz w:val="28"/>
          <w:szCs w:val="28"/>
        </w:rPr>
        <w:t>- информация о местах нахождения и графике работы Администрации сельского поселения Кинель-Черкассы муниципального района Кинель-Черкасский Самарской области, обращение в которую необходимо для предоставления муниципальной услуги:</w:t>
      </w:r>
    </w:p>
    <w:p w:rsidR="003269D0" w:rsidRPr="003269D0" w:rsidRDefault="0036574C" w:rsidP="003269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</w:t>
      </w:r>
      <w:r w:rsidR="003269D0" w:rsidRPr="003269D0">
        <w:rPr>
          <w:rFonts w:ascii="Times New Roman" w:hAnsi="Times New Roman" w:cs="Times New Roman"/>
          <w:sz w:val="28"/>
          <w:szCs w:val="28"/>
        </w:rPr>
        <w:t>дминистраци</w:t>
      </w:r>
      <w:r w:rsidR="00882054">
        <w:rPr>
          <w:rFonts w:ascii="Times New Roman" w:hAnsi="Times New Roman" w:cs="Times New Roman"/>
          <w:sz w:val="28"/>
          <w:szCs w:val="28"/>
        </w:rPr>
        <w:t xml:space="preserve">я 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0BF5">
        <w:rPr>
          <w:rFonts w:ascii="Times New Roman" w:hAnsi="Times New Roman" w:cs="Times New Roman"/>
          <w:sz w:val="28"/>
          <w:szCs w:val="28"/>
        </w:rPr>
        <w:t>Садгород</w:t>
      </w:r>
      <w:r w:rsidR="003269D0" w:rsidRPr="003269D0">
        <w:rPr>
          <w:rFonts w:ascii="Times New Roman" w:hAnsi="Times New Roman" w:cs="Times New Roman"/>
          <w:sz w:val="28"/>
          <w:szCs w:val="28"/>
        </w:rPr>
        <w:t>: 4463</w:t>
      </w:r>
      <w:r w:rsidR="008B0DDD">
        <w:rPr>
          <w:rFonts w:ascii="Times New Roman" w:hAnsi="Times New Roman" w:cs="Times New Roman"/>
          <w:sz w:val="28"/>
          <w:szCs w:val="28"/>
        </w:rPr>
        <w:t>32,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Самарская область, Кинель-Черкасский район, </w:t>
      </w:r>
      <w:r w:rsidR="00E17CB8">
        <w:rPr>
          <w:rFonts w:ascii="Times New Roman" w:hAnsi="Times New Roman" w:cs="Times New Roman"/>
          <w:sz w:val="28"/>
          <w:szCs w:val="28"/>
        </w:rPr>
        <w:t>п.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="00E17CB8">
        <w:rPr>
          <w:rFonts w:ascii="Times New Roman" w:hAnsi="Times New Roman" w:cs="Times New Roman"/>
          <w:sz w:val="28"/>
          <w:szCs w:val="28"/>
        </w:rPr>
        <w:t>Садгород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, ул. </w:t>
      </w:r>
      <w:r w:rsidR="00E17CB8">
        <w:rPr>
          <w:rFonts w:ascii="Times New Roman" w:hAnsi="Times New Roman" w:cs="Times New Roman"/>
          <w:sz w:val="28"/>
          <w:szCs w:val="28"/>
        </w:rPr>
        <w:t>Школьная</w:t>
      </w:r>
      <w:r w:rsidR="002B0A13">
        <w:rPr>
          <w:rFonts w:ascii="Times New Roman" w:hAnsi="Times New Roman" w:cs="Times New Roman"/>
          <w:sz w:val="28"/>
          <w:szCs w:val="28"/>
        </w:rPr>
        <w:t>,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д.</w:t>
      </w:r>
      <w:r w:rsidR="00E17CB8">
        <w:rPr>
          <w:rFonts w:ascii="Times New Roman" w:hAnsi="Times New Roman" w:cs="Times New Roman"/>
          <w:sz w:val="28"/>
          <w:szCs w:val="28"/>
        </w:rPr>
        <w:t>33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.   Официальный сайт администрации сельского поселения </w:t>
      </w:r>
      <w:r w:rsidR="00E17CB8">
        <w:rPr>
          <w:rFonts w:ascii="Times New Roman" w:hAnsi="Times New Roman" w:cs="Times New Roman"/>
          <w:sz w:val="28"/>
          <w:szCs w:val="28"/>
        </w:rPr>
        <w:t>Садгород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269D0" w:rsidRPr="003269D0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3269D0" w:rsidRPr="003269D0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proofErr w:type="spellStart"/>
      <w:r w:rsidR="00E17CB8">
        <w:rPr>
          <w:rFonts w:ascii="Times New Roman" w:hAnsi="Times New Roman" w:cs="Times New Roman"/>
          <w:sz w:val="28"/>
          <w:szCs w:val="28"/>
          <w:lang w:val="en-US"/>
        </w:rPr>
        <w:t>sadgorod</w:t>
      </w:r>
      <w:proofErr w:type="spellEnd"/>
      <w:r w:rsidR="00E17CB8" w:rsidRPr="00E17C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69D0" w:rsidRPr="003269D0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="003269D0" w:rsidRPr="003269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269D0" w:rsidRPr="003269D0">
        <w:rPr>
          <w:rFonts w:ascii="Times New Roman" w:hAnsi="Times New Roman" w:cs="Times New Roman"/>
          <w:sz w:val="28"/>
          <w:szCs w:val="28"/>
          <w:lang w:val="en-US"/>
        </w:rPr>
        <w:t>cherkassy</w:t>
      </w:r>
      <w:proofErr w:type="spellEnd"/>
      <w:r w:rsidR="003269D0" w:rsidRPr="00326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69D0" w:rsidRPr="003269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69D0" w:rsidRPr="003269D0">
        <w:rPr>
          <w:rFonts w:ascii="Times New Roman" w:hAnsi="Times New Roman" w:cs="Times New Roman"/>
          <w:sz w:val="28"/>
          <w:szCs w:val="28"/>
        </w:rPr>
        <w:t>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График приёма:  пн., </w:t>
      </w:r>
      <w:proofErr w:type="spellStart"/>
      <w:r w:rsidRPr="003269D0">
        <w:rPr>
          <w:rFonts w:ascii="Times New Roman" w:hAnsi="Times New Roman" w:cs="Times New Roman"/>
          <w:sz w:val="28"/>
          <w:szCs w:val="28"/>
        </w:rPr>
        <w:t>вт.,ср</w:t>
      </w:r>
      <w:proofErr w:type="spellEnd"/>
      <w:r w:rsidRPr="003269D0">
        <w:rPr>
          <w:rFonts w:ascii="Times New Roman" w:hAnsi="Times New Roman" w:cs="Times New Roman"/>
          <w:sz w:val="28"/>
          <w:szCs w:val="28"/>
        </w:rPr>
        <w:t>., пт.- с 8.00-16.00 час., четверг –</w:t>
      </w:r>
      <w:proofErr w:type="spellStart"/>
      <w:r w:rsidRPr="003269D0">
        <w:rPr>
          <w:rFonts w:ascii="Times New Roman" w:hAnsi="Times New Roman" w:cs="Times New Roman"/>
          <w:sz w:val="28"/>
          <w:szCs w:val="28"/>
        </w:rPr>
        <w:t>неприёмный</w:t>
      </w:r>
      <w:proofErr w:type="spellEnd"/>
      <w:r w:rsidRPr="003269D0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- телефон/факс: 8 (84660) </w:t>
      </w:r>
      <w:r w:rsidR="00E17CB8" w:rsidRPr="00FF4EF6">
        <w:rPr>
          <w:rFonts w:ascii="Times New Roman" w:hAnsi="Times New Roman" w:cs="Times New Roman"/>
          <w:sz w:val="28"/>
          <w:szCs w:val="28"/>
        </w:rPr>
        <w:t>25209</w:t>
      </w:r>
      <w:r w:rsidRPr="003269D0">
        <w:rPr>
          <w:rFonts w:ascii="Times New Roman" w:hAnsi="Times New Roman" w:cs="Times New Roman"/>
          <w:sz w:val="28"/>
          <w:szCs w:val="28"/>
        </w:rPr>
        <w:t>,</w:t>
      </w:r>
      <w:r w:rsidR="00E17CB8" w:rsidRPr="00FF4EF6">
        <w:rPr>
          <w:rFonts w:ascii="Times New Roman" w:hAnsi="Times New Roman" w:cs="Times New Roman"/>
          <w:sz w:val="28"/>
          <w:szCs w:val="28"/>
        </w:rPr>
        <w:t>25210</w:t>
      </w:r>
      <w:r w:rsidRPr="003269D0">
        <w:rPr>
          <w:rFonts w:ascii="Times New Roman" w:hAnsi="Times New Roman" w:cs="Times New Roman"/>
          <w:sz w:val="28"/>
          <w:szCs w:val="28"/>
        </w:rPr>
        <w:t>.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r w:rsidR="00E17C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F4EF6">
        <w:rPr>
          <w:rFonts w:ascii="Times New Roman" w:hAnsi="Times New Roman" w:cs="Times New Roman"/>
          <w:sz w:val="28"/>
          <w:szCs w:val="28"/>
        </w:rPr>
        <w:t>.</w:t>
      </w:r>
      <w:r w:rsidRPr="003269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F4EF6" w:rsidRPr="00FF4E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4EF6">
        <w:rPr>
          <w:rFonts w:ascii="Times New Roman" w:hAnsi="Times New Roman" w:cs="Times New Roman"/>
          <w:sz w:val="28"/>
          <w:szCs w:val="28"/>
          <w:lang w:val="en-US"/>
        </w:rPr>
        <w:t>Sadgorod</w:t>
      </w:r>
      <w:proofErr w:type="spellEnd"/>
      <w:r w:rsidR="00DA0CBD" w:rsidRPr="00DA0CBD">
        <w:rPr>
          <w:rFonts w:ascii="Times New Roman" w:hAnsi="Times New Roman" w:cs="Times New Roman"/>
          <w:sz w:val="28"/>
          <w:szCs w:val="28"/>
        </w:rPr>
        <w:t>1888</w:t>
      </w:r>
      <w:r w:rsidR="00FF4EF6" w:rsidRPr="00FF4E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F4E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F4EF6" w:rsidRPr="00FF4E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4E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69D0">
        <w:rPr>
          <w:rFonts w:ascii="Times New Roman" w:hAnsi="Times New Roman" w:cs="Times New Roman"/>
          <w:sz w:val="28"/>
          <w:szCs w:val="28"/>
        </w:rPr>
        <w:t>;</w:t>
      </w:r>
    </w:p>
    <w:p w:rsidR="003269D0" w:rsidRPr="00DA0CBD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- официальный сайт администрации сельского поселения </w:t>
      </w:r>
      <w:r w:rsidR="00DA0CBD">
        <w:rPr>
          <w:rFonts w:ascii="Times New Roman" w:hAnsi="Times New Roman" w:cs="Times New Roman"/>
          <w:sz w:val="28"/>
          <w:szCs w:val="28"/>
        </w:rPr>
        <w:t>Садгород</w:t>
      </w:r>
      <w:r w:rsidRPr="003269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269D0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3269D0">
        <w:rPr>
          <w:rFonts w:ascii="Times New Roman" w:hAnsi="Times New Roman" w:cs="Times New Roman"/>
          <w:sz w:val="28"/>
          <w:szCs w:val="28"/>
        </w:rPr>
        <w:t xml:space="preserve"> Самарской области 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 </w:t>
      </w:r>
      <w:proofErr w:type="spellStart"/>
      <w:r w:rsidR="00DA0CBD">
        <w:rPr>
          <w:rFonts w:ascii="Times New Roman" w:hAnsi="Times New Roman" w:cs="Times New Roman"/>
          <w:sz w:val="28"/>
          <w:szCs w:val="28"/>
          <w:lang w:val="en-US"/>
        </w:rPr>
        <w:t>sadgorod</w:t>
      </w:r>
      <w:proofErr w:type="spellEnd"/>
      <w:r w:rsidR="00DA0CBD" w:rsidRPr="00E17C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0CBD" w:rsidRPr="003269D0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="00DA0CBD" w:rsidRPr="003269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A0CBD" w:rsidRPr="003269D0">
        <w:rPr>
          <w:rFonts w:ascii="Times New Roman" w:hAnsi="Times New Roman" w:cs="Times New Roman"/>
          <w:sz w:val="28"/>
          <w:szCs w:val="28"/>
          <w:lang w:val="en-US"/>
        </w:rPr>
        <w:t>cherkassy</w:t>
      </w:r>
      <w:proofErr w:type="spellEnd"/>
      <w:r w:rsidR="00DA0CBD" w:rsidRPr="00326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0CBD" w:rsidRPr="003269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DE3B97">
        <w:rPr>
          <w:rFonts w:ascii="Times New Roman" w:hAnsi="Times New Roman" w:cs="Times New Roman"/>
          <w:sz w:val="28"/>
          <w:szCs w:val="28"/>
          <w:lang w:eastAsia="ru-RU"/>
        </w:rPr>
        <w:t>1.7.</w:t>
      </w: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получения информации заявителями по вопросам предоставления муниципальной услуги.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="00882054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3269D0">
        <w:rPr>
          <w:rFonts w:ascii="Times New Roman" w:hAnsi="Times New Roman" w:cs="Times New Roman"/>
          <w:sz w:val="28"/>
          <w:szCs w:val="28"/>
          <w:lang w:eastAsia="ru-RU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 Консультации предоставляются специалистом</w:t>
      </w:r>
      <w:r w:rsidR="0088205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DA0CBD">
        <w:rPr>
          <w:rFonts w:ascii="Times New Roman" w:hAnsi="Times New Roman" w:cs="Times New Roman"/>
          <w:sz w:val="28"/>
          <w:szCs w:val="28"/>
          <w:lang w:eastAsia="ru-RU"/>
        </w:rPr>
        <w:t>Садгород</w:t>
      </w: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обращении граждан, посредством телефона, электронной почты.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   Консультации предоставляются по следующим вопросам: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процедуре предоставления муниципальной услуги;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перечне предоставляемых документов и предъявляемых к ним требованиям;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времени приёма заявителей;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сроке предоставления муниципальной услуги;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порядке обжалования действий (бездействий) и решений, осуществляемых и принимаемых в ходе исполнения муниципальной услуги.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   Основными требованиями к консультированию заявителей являются: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достоверность предоставляемой информации;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чёткость в изложении информации;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- полнота информирования;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доступность получения информации;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- оперативность предоставления информации.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   Консультирование заявителей проводится в форме: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- устного консультирования;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письменного консультирования.</w:t>
      </w:r>
    </w:p>
    <w:p w:rsidR="00921C72" w:rsidRPr="00921C72" w:rsidRDefault="00921C72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DE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Административный регламент подлежит размещению на официальном сайте администрации </w:t>
      </w:r>
      <w:r w:rsidR="00B7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A0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Садгород</w:t>
      </w:r>
      <w:r w:rsidR="00B7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B97" w:rsidRDefault="00DE3B97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6F35B2" w:rsidRDefault="00921C72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3C29E0" w:rsidRPr="00921C72" w:rsidRDefault="003C29E0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 предоставления муниципальной услуги: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объекта;</w:t>
      </w:r>
    </w:p>
    <w:p w:rsidR="00921C72" w:rsidRPr="00921C72" w:rsidRDefault="00921C72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мотивированного отказа в предоставлении муниципальной услуги.</w:t>
      </w:r>
    </w:p>
    <w:p w:rsidR="00921C72" w:rsidRPr="00921C72" w:rsidRDefault="00921C72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исполнения муниципальной услуги:</w:t>
      </w:r>
    </w:p>
    <w:p w:rsidR="00921C72" w:rsidRPr="00921C72" w:rsidRDefault="00921C72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течение 30 календарных дней со дня получения администрацией заявления с документами, указанного в п.п. 1 п. 3.4. настоящего Административного регламента.</w:t>
      </w:r>
    </w:p>
    <w:p w:rsidR="00921C72" w:rsidRPr="00921C72" w:rsidRDefault="003C29E0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921C72" w:rsidRPr="00921C72" w:rsidRDefault="00921C72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Российской Федерации от 12.12.1993 </w:t>
      </w:r>
      <w:r w:rsidR="0064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Градостроительный кодекс Российской Федерации от 29.12.2004 № 190-ФЗ</w:t>
      </w:r>
      <w:r w:rsidR="0064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от 29.12.2004 № 191-ФЗ «О введении в действие Градостроительного кодекса </w:t>
      </w:r>
      <w:r w:rsidR="002B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27.07.2010 № 210-ФЗ «Об организации предоставления государственных и муниципальных услуг»;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06.04.2011 № 63-ФЗ «Об электронной подписи»;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06.10.2003 № 131-ФЗ «Об общих принципах организации местного самоуправления в Российской Федерации»;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РФ от 25.06.2002 № 73-ФЗ «Об объектах культурного наследия (памятниках истории и культуры) народов Российской Федерации»;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кадастровый паспорт объекта недвижимости (здания, сооружения), в отношении которого разработан архитектурно-градостроительный облик объекта;</w:t>
      </w:r>
    </w:p>
    <w:p w:rsidR="00921C72" w:rsidRPr="00921C72" w:rsidRDefault="00921C72" w:rsidP="00921C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Копии документов предоставляются с подлинными экземплярами документов. Специалист администрации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осуществляющий приём документов, сверяет подлинный экземпляр с копией.</w:t>
      </w:r>
    </w:p>
    <w:p w:rsidR="00921C72" w:rsidRPr="00921C72" w:rsidRDefault="00921C72" w:rsidP="00921C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Запрещается требовать от заявителя представления документов и информации, не предусмотренных пунктом 2.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регламента.</w:t>
      </w:r>
    </w:p>
    <w:p w:rsidR="00921C72" w:rsidRPr="00921C72" w:rsidRDefault="00921C72" w:rsidP="00921C72">
      <w:pPr>
        <w:spacing w:after="0" w:line="240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0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представляемые заявителем, должны соответствовать следующим требованиям:</w:t>
      </w:r>
    </w:p>
    <w:p w:rsidR="00921C72" w:rsidRPr="00921C72" w:rsidRDefault="00921C72" w:rsidP="00921C72">
      <w:pPr>
        <w:spacing w:after="0" w:line="240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разборчивое написание текста документа шариковой, </w:t>
      </w:r>
      <w:proofErr w:type="spellStart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гелевой</w:t>
      </w:r>
      <w:proofErr w:type="spellEnd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перьевой, чернильной ручкой или при помощи средств электронно-вычислительной техники;</w:t>
      </w:r>
    </w:p>
    <w:p w:rsidR="00921C72" w:rsidRPr="00921C72" w:rsidRDefault="00921C72" w:rsidP="00921C72">
      <w:pPr>
        <w:spacing w:after="0" w:line="240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921C72" w:rsidRPr="00921C72" w:rsidRDefault="00921C72" w:rsidP="00921C72">
      <w:pPr>
        <w:spacing w:after="0" w:line="240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в документах неоговоренных исправлений.</w:t>
      </w:r>
    </w:p>
    <w:p w:rsidR="00921C72" w:rsidRPr="00921C72" w:rsidRDefault="00921C72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921C72" w:rsidRPr="00921C72" w:rsidRDefault="00921C72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требований к оформлению документов, предусмотренных пунктом 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</w:t>
      </w:r>
      <w:r w:rsidR="002B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72" w:rsidRPr="00921C72" w:rsidRDefault="00921C72" w:rsidP="00921C72">
      <w:pPr>
        <w:spacing w:after="0" w:line="240" w:lineRule="atLeas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 в ненадлежащий орган.</w:t>
      </w:r>
    </w:p>
    <w:p w:rsidR="00921C72" w:rsidRPr="00921C72" w:rsidRDefault="00921C72" w:rsidP="00921C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921C72" w:rsidRPr="00921C72" w:rsidRDefault="00921C72" w:rsidP="00921C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документов, предусмотренных пунктом 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регламента;</w:t>
      </w:r>
    </w:p>
    <w:p w:rsidR="00921C72" w:rsidRDefault="00921C72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78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услуга предоставляется без взимания государственной пошлины или иной платы.</w:t>
      </w:r>
    </w:p>
    <w:p w:rsidR="0024382D" w:rsidRDefault="0024382D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82D" w:rsidRPr="00921C72" w:rsidRDefault="0024382D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921C72" w:rsidRDefault="00921C72" w:rsidP="00921C7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Состав, последовательность и сроки выполнения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административных процедур, требования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порядку их выполнения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При предоставлении муниципальной услуги выполняются следующие административные процедуры:</w:t>
      </w:r>
    </w:p>
    <w:p w:rsidR="00921C72" w:rsidRPr="00F3782E" w:rsidRDefault="00921C72" w:rsidP="000245F7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21C72" w:rsidRPr="00F3782E" w:rsidRDefault="00921C72" w:rsidP="000245F7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подача заявителем запроса</w:t>
      </w:r>
      <w:r w:rsidR="002B0A13">
        <w:rPr>
          <w:color w:val="333333"/>
          <w:sz w:val="28"/>
          <w:szCs w:val="28"/>
        </w:rPr>
        <w:t xml:space="preserve"> (заявления)</w:t>
      </w:r>
      <w:r w:rsidRPr="00F3782E">
        <w:rPr>
          <w:color w:val="333333"/>
          <w:sz w:val="28"/>
          <w:szCs w:val="28"/>
        </w:rPr>
        <w:t xml:space="preserve"> и иных документов, необходимых для предоставления муниципальной услуги, прием такого запроса и документов;</w:t>
      </w:r>
    </w:p>
    <w:p w:rsidR="00921C72" w:rsidRPr="00F3782E" w:rsidRDefault="00921C72" w:rsidP="000245F7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921C72" w:rsidRPr="00F3782E" w:rsidRDefault="00921C72" w:rsidP="000245F7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взаимодействие органа местного самоуправления, предоставляющего муниципальную услугу, с органами государственной власти, 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921C72" w:rsidRPr="00F3782E" w:rsidRDefault="00921C72" w:rsidP="000245F7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законом, муниципальными нормативными правовыми актами;</w:t>
      </w:r>
    </w:p>
    <w:p w:rsidR="00921C72" w:rsidRPr="00F3782E" w:rsidRDefault="00921C72" w:rsidP="000245F7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lastRenderedPageBreak/>
        <w:t>иные действия, необходимые для предоставления муниципальной услуги.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3.2.1. Основанием для консультирования по вопросам предоставления муниципальной услуги является обращение заявителя в администрацию поселения.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3.2.2. 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осуществляющий консультирование, устно предоставляет информацию о требуемой муниципальной услуге, требованиях нормативных правовых актов, порядке предоставления документов, графике работы специалистов.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3.2.3. Результатом выполнения административной процедуры по консультированию заявителей по вопросам предоставления муниципальной услуги являются: разъяснение порядка получения муниципальной услуги и времени для представления заявления и необходимых документов.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3.2.4. Специалист администрации поселения, ответственный за прием и выдачу документов, выдает заявителю бланк заявления с приложением перечня документов, которые необходимо представить для получения муниципальной услуги.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Подача заявителем запроса и иных документов, необходимых для предоставления муниципальной услуги, прием такого запроса и документов.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3.3.1. Основанием для начала исполнения муниципальной услуги является обращение заявителя (запрос) в администрацию поселения с комплектом документов, указанных в пункте 2.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административного регламента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3.3.2. Специалист администрации поселения, ответственный за прием и выдачу документов в случае личного обращения заявителя: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проверяет полномочия доверенного лица;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проверяет наличие всех необходимых документов, исходя из соответствующего перечня документов, представляемых для оказания муниципальной услуги;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проверяет соответствие представленных документов, удостоверяясь в том, что:</w:t>
      </w:r>
    </w:p>
    <w:p w:rsidR="00921C72" w:rsidRPr="007740D7" w:rsidRDefault="00921C72" w:rsidP="007740D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заявление (запрос) подано в надлежащий орган;</w:t>
      </w:r>
    </w:p>
    <w:p w:rsidR="00921C72" w:rsidRPr="007740D7" w:rsidRDefault="00921C72" w:rsidP="007740D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в заявлении (запросе) и приложенных документах нет подчисток, приписок, зачеркнутых слов и иных, не оговоренных в них, исправлений, серьезных повреждений, не позволяющих однозначно истолковать их содержание;</w:t>
      </w:r>
    </w:p>
    <w:p w:rsidR="00921C72" w:rsidRPr="007740D7" w:rsidRDefault="00921C72" w:rsidP="007740D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21C72" w:rsidRPr="007740D7" w:rsidRDefault="00921C72" w:rsidP="007740D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21C72" w:rsidRPr="007740D7" w:rsidRDefault="00921C72" w:rsidP="007740D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фамилии, имена и отчества физических лиц и индивидуальных предпринимателей, адреса их мест жительства написаны полностью;</w:t>
      </w:r>
    </w:p>
    <w:p w:rsidR="00921C72" w:rsidRPr="007740D7" w:rsidRDefault="00921C72" w:rsidP="007740D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документы не исполнены карандашом.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5) при предоставлении копий документов, не удостоверенных нотариально, сличает представленные экземпляры с оригиналами, выполняет на копиях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подписью;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при установлении фактов отсутствия необходимых документов, несоответствия представленных документов указанным требованиям,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регистрирует поступившее заявление в журнале регистрации обращений физических и юридических лиц (далее - журнал  регистрации обращений);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формирует дело принятых документов по результатам административной процедуры по приему документов и передает его в порядке делопроизводства для рассмотрения заявления и представленных документов, подготовки ответа.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3.3.3. Результатом административной процедуры по приему и регистрации заявления и представленных документов является передача дела принятых документов, должностному лицу, ответственному за рассмотрение заявления и представленных документов, подготовку ответа о согласовании (или отказа в согласовании) </w:t>
      </w:r>
      <w:r w:rsidR="00CA0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архитектурно-градостроительного облика объекта.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Получение заявителем сведений о ходе выполнения запроса о предоставлении муниципальной услуги.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3.4.1. Основанием получения заявителем сведений о ходе выполнения запроса о предоставлении муниципальной услуги является обращение заявителя в администрацию поселения после регистрации запроса и документов.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3.4.2. Для получения сведений заявителем указываются (называются) дата подачи или регистрации запроса и его регистрационный номер.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3.4.3. Информирование получателей о ходе выполнения запроса о предоставлении муниципальной услуги осуществляется специалистами при личном обращении, по телефону, по письменным обращениям заявителей, включая обращения по электронной почте.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3.4.4. Результатом выполнения административной процедуры получения заявителем сведений о ходе выполнения запроса о предоставлении муниципальной услуги являются, полученные заявителем,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Специалист администрации поселения передает предоставленные Заявителем документы </w:t>
      </w:r>
      <w:r w:rsidR="00CA0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отдел архитектуры и градостроительства Администрации Кинель-Черкасского района</w:t>
      </w:r>
      <w:r w:rsidR="008B7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согласования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0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 отдела архитектуры и градостроительства Администрации Кинель-Черкасского района</w:t>
      </w:r>
      <w:r w:rsidR="002B0A13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семи дней рассматривает их и принимает решение о рассмотрении п</w:t>
      </w:r>
      <w:r w:rsidR="008B7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роекта соответствующего решения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3.5.4.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Принятие решения о согласовании (или отказа в согласовании) </w:t>
      </w:r>
      <w:r w:rsidR="007F4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архитектурно-градостроительного облика объекта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служит основанием для начала процедуры направления (выдачи) Заявителю уведомления о принятом решении.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Pr="003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3.5.5. Специалист администрации поселения выдает Заявителю либо направляет по почте по адресу, указанному в заявлении, уведомление, подтверждающее принятие одного из указанных решений, в срок не позднее трех рабочих дней со дня принятия соответствующего решения.</w:t>
      </w:r>
    </w:p>
    <w:p w:rsidR="00921C72" w:rsidRPr="00921C72" w:rsidRDefault="00CF435B" w:rsidP="000E7B4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рассмотрения документов </w:t>
      </w:r>
      <w:r w:rsidR="000E7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лава администрации подписывает</w:t>
      </w:r>
      <w:bookmarkStart w:id="1" w:name="OLE_LINK1"/>
      <w:bookmarkStart w:id="2" w:name="OLE_LINK2"/>
      <w:bookmarkEnd w:id="1"/>
      <w:bookmarkEnd w:id="2"/>
      <w:r w:rsidR="00921C72" w:rsidRPr="003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E7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о согласовании архитектурно-градостроительного облика объекта </w:t>
      </w:r>
      <w:r w:rsidR="00921C72" w:rsidRPr="003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обеспечивает подготовку письменного отказа в согласовании.</w:t>
      </w:r>
    </w:p>
    <w:p w:rsidR="00921C72" w:rsidRPr="00921C72" w:rsidRDefault="006C406C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3.7.4. Два экземпляра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согласовании архитектурно-градостроительного облика объекта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сопроводительным письмом или  письменный отказ в согласовании направляется заявителю специалистом, ответственным за прием и выдачу документов.</w:t>
      </w:r>
    </w:p>
    <w:p w:rsidR="00921C72" w:rsidRDefault="006C406C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3.7.5.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Приостановление или отказ в согласовании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о согласовании архитектурно-градостроительного облика объекта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направляется заявителю в форме письма за подписью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 администрации поселения. Одновременно заявителю возвращаются все представленные им документы.</w:t>
      </w:r>
    </w:p>
    <w:p w:rsidR="006C406C" w:rsidRDefault="006C406C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406C" w:rsidRPr="00921C72" w:rsidRDefault="006C406C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BF2" w:rsidRDefault="008B7BF2" w:rsidP="008B7BF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7BF2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и формы контроля над предоставлением услуги.</w:t>
      </w:r>
    </w:p>
    <w:p w:rsidR="004A25DB" w:rsidRPr="008B7BF2" w:rsidRDefault="004A25DB" w:rsidP="008B7BF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D772F">
        <w:rPr>
          <w:rFonts w:ascii="Times New Roman" w:hAnsi="Times New Roman" w:cs="Times New Roman"/>
          <w:sz w:val="28"/>
          <w:szCs w:val="28"/>
          <w:lang w:eastAsia="ru-RU"/>
        </w:rPr>
        <w:t>Садгород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, ответственный за приём заявлений, несёт персональную ответственность за: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соблюдение сроков и порядка приёма документов;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правильность внесения записи в Журнал регистрации принятых и выданных документов (заявлений).  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Специалист администрации, ответственный за рассмотрение и принятие решения по заявлениям на оформление порубочного билета и/или разрешения на пересадку несёт персональную ответственность за: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соответствие результатов рассмотрения заявлений требованиям действующего законодательства;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соблюдение сроков и порядка выдачи порубочного билета и/или разрешения на пересадку (отказа в оформлении, согласовании и утверждении порубочного билета и/или разрешения на пересадку).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4.2 Персональную ответственность сотрудников,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4.3 Текущий контроль над выполнением административных процедур осуществляется главой администрации (далее – ответственное должностное лицо).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4.4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084F76">
        <w:rPr>
          <w:rFonts w:ascii="Times New Roman" w:hAnsi="Times New Roman" w:cs="Times New Roman"/>
          <w:sz w:val="28"/>
          <w:szCs w:val="28"/>
          <w:lang w:eastAsia="ru-RU"/>
        </w:rPr>
        <w:t>Садгород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 Проверка может проводиться внепланово по конкретному обращению заявителя.</w:t>
      </w:r>
    </w:p>
    <w:p w:rsidR="008B7BF2" w:rsidRPr="00D35593" w:rsidRDefault="008B7BF2" w:rsidP="00D355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593" w:rsidRPr="00D35593" w:rsidRDefault="00D35593" w:rsidP="00D3559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9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35593">
        <w:rPr>
          <w:rFonts w:ascii="Times New Roman" w:hAnsi="Times New Roman" w:cs="Times New Roman"/>
          <w:b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D35593" w:rsidRPr="00D35593" w:rsidRDefault="00D35593" w:rsidP="00D35593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5593">
        <w:rPr>
          <w:rFonts w:ascii="Times New Roman" w:hAnsi="Times New Roman" w:cs="Times New Roman"/>
          <w:b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93">
        <w:rPr>
          <w:rFonts w:ascii="Times New Roman" w:hAnsi="Times New Roman" w:cs="Times New Roman"/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 в том числе в следующих случаях: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  нарушения срока предоставления муниципальной услуги</w:t>
      </w:r>
      <w:r w:rsidR="00AA3240">
        <w:rPr>
          <w:rFonts w:ascii="Times New Roman" w:hAnsi="Times New Roman" w:cs="Times New Roman"/>
          <w:sz w:val="28"/>
          <w:szCs w:val="28"/>
        </w:rPr>
        <w:t xml:space="preserve"> (30 дней)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</w:t>
      </w:r>
      <w:r w:rsidR="00AA324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4) отказа в приеме документов у заявителя, предоставление которых предусмотрено </w:t>
      </w:r>
      <w:r w:rsidR="00AA324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</w:t>
      </w:r>
      <w:r w:rsidR="00AA324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6) требования у заявителя при предоставлении муниципальной услуги платы, не предусмотренной </w:t>
      </w:r>
      <w:r w:rsidR="006F172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рассмотрения жалобы.</w:t>
      </w:r>
    </w:p>
    <w:p w:rsidR="00D35593" w:rsidRPr="00D35593" w:rsidRDefault="0091183E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сельского поселения </w:t>
      </w:r>
      <w:r w:rsidR="00084F76">
        <w:rPr>
          <w:rFonts w:ascii="Times New Roman" w:hAnsi="Times New Roman" w:cs="Times New Roman"/>
          <w:sz w:val="28"/>
          <w:szCs w:val="28"/>
        </w:rPr>
        <w:t>Садгород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 а также осуществляется в устной и (или) письменной форме».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администрацию сельского поселения </w:t>
      </w:r>
      <w:r w:rsidR="00084F76">
        <w:rPr>
          <w:rFonts w:ascii="Times New Roman" w:hAnsi="Times New Roman" w:cs="Times New Roman"/>
          <w:sz w:val="28"/>
          <w:szCs w:val="28"/>
        </w:rPr>
        <w:t>Садгород</w:t>
      </w:r>
      <w:r w:rsidRPr="00D3559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области. Жалоба может быть направлена по почте</w:t>
      </w:r>
      <w:r w:rsidR="006A521A">
        <w:rPr>
          <w:rFonts w:ascii="Times New Roman" w:hAnsi="Times New Roman" w:cs="Times New Roman"/>
          <w:sz w:val="28"/>
          <w:szCs w:val="28"/>
        </w:rPr>
        <w:t>.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5</w:t>
      </w:r>
      <w:r w:rsidRPr="00D3559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</w:t>
      </w:r>
      <w:r w:rsidR="00660BBF">
        <w:rPr>
          <w:rFonts w:ascii="Times New Roman" w:hAnsi="Times New Roman" w:cs="Times New Roman"/>
          <w:sz w:val="28"/>
          <w:szCs w:val="28"/>
        </w:rPr>
        <w:t xml:space="preserve"> </w:t>
      </w:r>
      <w:r w:rsidRPr="00D35593">
        <w:rPr>
          <w:rFonts w:ascii="Times New Roman" w:hAnsi="Times New Roman" w:cs="Times New Roman"/>
          <w:sz w:val="28"/>
          <w:szCs w:val="28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6</w:t>
      </w:r>
      <w:r w:rsidRPr="00D35593">
        <w:rPr>
          <w:rFonts w:ascii="Times New Roman" w:hAnsi="Times New Roman" w:cs="Times New Roman"/>
          <w:sz w:val="28"/>
          <w:szCs w:val="28"/>
        </w:rPr>
        <w:t xml:space="preserve">. </w:t>
      </w:r>
      <w:r w:rsidR="00660BBF">
        <w:rPr>
          <w:rFonts w:ascii="Times New Roman" w:hAnsi="Times New Roman" w:cs="Times New Roman"/>
          <w:sz w:val="28"/>
          <w:szCs w:val="28"/>
        </w:rPr>
        <w:t xml:space="preserve"> </w:t>
      </w:r>
      <w:r w:rsidRPr="00D35593">
        <w:rPr>
          <w:rFonts w:ascii="Times New Roman" w:hAnsi="Times New Roman" w:cs="Times New Roman"/>
          <w:sz w:val="28"/>
          <w:szCs w:val="28"/>
        </w:rPr>
        <w:t>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решения)».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7</w:t>
      </w:r>
      <w:r w:rsidRPr="00D35593">
        <w:rPr>
          <w:rFonts w:ascii="Times New Roman" w:hAnsi="Times New Roman" w:cs="Times New Roman"/>
          <w:sz w:val="28"/>
          <w:szCs w:val="28"/>
        </w:rPr>
        <w:t>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8</w:t>
      </w:r>
      <w:r w:rsidRPr="00D35593">
        <w:rPr>
          <w:rFonts w:ascii="Times New Roman" w:hAnsi="Times New Roman" w:cs="Times New Roman"/>
          <w:sz w:val="28"/>
          <w:szCs w:val="28"/>
        </w:rPr>
        <w:t>. По результатам рассмотрения жалобы Глава администрации  принимает одно из следующих решений: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9</w:t>
      </w:r>
      <w:r w:rsidRPr="00D3559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</w:t>
      </w:r>
      <w:r w:rsidR="00660BBF">
        <w:rPr>
          <w:rFonts w:ascii="Times New Roman" w:hAnsi="Times New Roman" w:cs="Times New Roman"/>
          <w:sz w:val="28"/>
          <w:szCs w:val="28"/>
        </w:rPr>
        <w:t>8</w:t>
      </w:r>
      <w:r w:rsidRPr="00D35593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5.11.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Федерации».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7BF2" w:rsidRPr="00D35593" w:rsidRDefault="008B7BF2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44980" w:rsidRDefault="00921C72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№1 </w:t>
      </w:r>
    </w:p>
    <w:p w:rsidR="00921C72" w:rsidRPr="00921C72" w:rsidRDefault="00921C72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921C72" w:rsidRPr="00921C72" w:rsidRDefault="00921C72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 № ________</w:t>
      </w:r>
    </w:p>
    <w:p w:rsidR="00044980" w:rsidRDefault="00044980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980" w:rsidRDefault="00044980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980" w:rsidRDefault="00044980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921C72" w:rsidRDefault="00921C72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921C72" w:rsidRDefault="00921C72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921C72" w:rsidRDefault="00921C72" w:rsidP="0004498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 облика объекта»</w:t>
      </w:r>
    </w:p>
    <w:p w:rsidR="00044980" w:rsidRDefault="00044980" w:rsidP="0004498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0421"/>
      </w:tblGrid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и регистрация заявления с прилагаемыми документами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поступившего заявления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</w:t>
            </w:r>
          </w:p>
        </w:tc>
      </w:tr>
    </w:tbl>
    <w:p w:rsidR="00044980" w:rsidRDefault="00044980" w:rsidP="0004498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980" w:rsidRPr="00921C72" w:rsidRDefault="00044980" w:rsidP="0004498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6F3" w:rsidRDefault="006176F1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2343" w:rsidRPr="00921C72" w:rsidRDefault="004E2343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4E2343" w:rsidRPr="00921C72" w:rsidRDefault="004E2343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 № ________</w:t>
      </w: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P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Главе администрации сельского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поселения Кинель-Черкассы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 xml:space="preserve">(фамилия, имя, отчество гражданина 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лица)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 xml:space="preserve">зарегистрированного(ой) по 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есу: 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2343">
        <w:rPr>
          <w:rFonts w:ascii="Times New Roman" w:hAnsi="Times New Roman" w:cs="Times New Roman"/>
          <w:sz w:val="28"/>
          <w:szCs w:val="28"/>
        </w:rPr>
        <w:t>____________________</w:t>
      </w:r>
    </w:p>
    <w:p w:rsidR="004E2343" w:rsidRPr="004E2343" w:rsidRDefault="004E2343" w:rsidP="004E2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E2343" w:rsidRPr="004E2343" w:rsidRDefault="004E2343" w:rsidP="004E2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E2343" w:rsidRPr="004E2343" w:rsidRDefault="004E2343" w:rsidP="004E23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Заявление</w:t>
      </w:r>
    </w:p>
    <w:p w:rsidR="004E2343" w:rsidRPr="004E2343" w:rsidRDefault="004E2343" w:rsidP="004E2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6098"/>
        <w:gridCol w:w="3327"/>
      </w:tblGrid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725C0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Прошу рассмотреть архитектурно-градостроительный облик объекта капитального строительства и согласова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ть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архитектурно-градостроительн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ый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облик объекта капитального строительства.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Кадастровый номер земельного участка, здания, строения, сооружения: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Номер ранее выданного свидетельства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Самарской области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(в случае внесения изменений):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Реквизиты правоустанавливающего документа на земельный участок и (или) объекты капитального строительства: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объекта капитального строительства/адресный ориентир: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объекта капитального строительства: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Функциональное назначение объекта капитального строительства: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Градостроительный план земельного участка: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Прилагаю документы (информацию, сведения, данные), необходимые для рассмотрения архитектурно-градостроительного облика объекта капитального строительства и выдачи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решения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Самарской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области, в составе: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1)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2)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3)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6176F1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725C0F" w:rsidP="00084F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</w:t>
            </w:r>
            <w:r w:rsidR="00EC384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Решение</w:t>
            </w:r>
            <w:r w:rsidR="00EC3843"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сельского поселения </w:t>
            </w:r>
            <w:r w:rsidR="00084F7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Садгород</w:t>
            </w:r>
            <w:r w:rsidR="00EC3843"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прошу вручить лично в форме документа на бумажном носителе.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B830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            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Решение об отказе в приеме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заявления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о необходимости доработки архитектурно-градостроительного облика объекта капитального строительства, об отклонении от дальнейшего рассмотрения архитектурно-градостроительного облика объекта капитального строительства и выдаче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решения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сельского поселения </w:t>
            </w:r>
            <w:r w:rsidR="00B830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Садгород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прошу представить лично в форме документа на бумажном носителе или направить на указанный почтовый адрес в форме документа на бумажном носителе.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EC3843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:______________________________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Дата: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6176F1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6176F1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4E2343" w:rsidRPr="00EC3843" w:rsidRDefault="004E2343" w:rsidP="00EC3843">
      <w:pPr>
        <w:pStyle w:val="a7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343" w:rsidRDefault="004E2343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EF" w:rsidRDefault="00E269E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CCE" w:rsidRDefault="00690CCE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0CCE" w:rsidRPr="00921C72" w:rsidRDefault="00690CCE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690CCE" w:rsidRDefault="00690CCE" w:rsidP="00690CCE">
      <w:pPr>
        <w:spacing w:after="0" w:line="240" w:lineRule="atLeas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 № 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4066"/>
      </w:tblGrid>
      <w:tr w:rsidR="00327E0B" w:rsidRPr="00F021F1" w:rsidTr="00BC3B3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CCE" w:rsidRDefault="00046A32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  <w:p w:rsidR="00690CCE" w:rsidRDefault="00690CCE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7E0B" w:rsidRPr="00576F28" w:rsidRDefault="00046A32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690C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  <w:r w:rsidR="00327E0B" w:rsidRPr="00576F28"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</w:t>
            </w:r>
            <w:r w:rsidR="00DE12D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327E0B" w:rsidRPr="00F021F1" w:rsidTr="00BC3B3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32" w:rsidRPr="00DE12DD" w:rsidRDefault="00046A32" w:rsidP="00046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D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27E0B" w:rsidRPr="00DE12DD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  <w:r w:rsidRPr="00DE1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E0B" w:rsidRPr="00DE12DD" w:rsidRDefault="00046A32" w:rsidP="00B830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83050">
              <w:rPr>
                <w:rFonts w:ascii="Times New Roman" w:hAnsi="Times New Roman" w:cs="Times New Roman"/>
                <w:sz w:val="28"/>
                <w:szCs w:val="28"/>
              </w:rPr>
              <w:t>Садгород</w:t>
            </w:r>
          </w:p>
        </w:tc>
      </w:tr>
      <w:tr w:rsidR="00327E0B" w:rsidRPr="00F021F1" w:rsidTr="00BC3B3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DE12DD" w:rsidRDefault="00327E0B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327E0B" w:rsidRPr="00F021F1" w:rsidTr="00BC3B3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576F28" w:rsidRDefault="00327E0B" w:rsidP="00B830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____________ </w:t>
            </w:r>
            <w:r w:rsidR="00B83050">
              <w:rPr>
                <w:rFonts w:ascii="Times New Roman" w:hAnsi="Times New Roman" w:cs="Times New Roman"/>
                <w:b/>
                <w:sz w:val="28"/>
                <w:szCs w:val="28"/>
              </w:rPr>
              <w:t>Т.Е. Зайцева</w:t>
            </w:r>
          </w:p>
        </w:tc>
      </w:tr>
    </w:tbl>
    <w:p w:rsidR="00DE12DD" w:rsidRDefault="00DE12DD" w:rsidP="00046A32">
      <w:pPr>
        <w:pStyle w:val="a7"/>
        <w:jc w:val="center"/>
        <w:rPr>
          <w:rFonts w:ascii="Arial" w:hAnsi="Arial" w:cs="Arial"/>
          <w:color w:val="3C3C3C"/>
          <w:sz w:val="28"/>
          <w:szCs w:val="28"/>
          <w:lang w:eastAsia="ru-RU"/>
        </w:rPr>
      </w:pPr>
    </w:p>
    <w:p w:rsidR="00DE12DD" w:rsidRDefault="00DE12DD" w:rsidP="00046A32">
      <w:pPr>
        <w:pStyle w:val="a7"/>
        <w:jc w:val="center"/>
        <w:rPr>
          <w:rFonts w:ascii="Arial" w:hAnsi="Arial" w:cs="Arial"/>
          <w:color w:val="3C3C3C"/>
          <w:sz w:val="28"/>
          <w:szCs w:val="28"/>
          <w:lang w:eastAsia="ru-RU"/>
        </w:rPr>
      </w:pPr>
    </w:p>
    <w:p w:rsidR="00DE12DD" w:rsidRPr="00DE12DD" w:rsidRDefault="00DE12DD" w:rsidP="00DE12DD">
      <w:pPr>
        <w:pStyle w:val="a7"/>
        <w:jc w:val="right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DE12DD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Согласованно:</w:t>
      </w:r>
    </w:p>
    <w:p w:rsidR="00DE12DD" w:rsidRDefault="00DE12DD" w:rsidP="00DE12DD">
      <w:pPr>
        <w:pStyle w:val="a7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Начальник 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отдел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а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архитектуры и градостроительства </w:t>
      </w:r>
    </w:p>
    <w:p w:rsidR="00DE12DD" w:rsidRDefault="00DE12DD" w:rsidP="00DE12DD">
      <w:pPr>
        <w:pStyle w:val="a7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Администрации Кинель-Черкасского района</w:t>
      </w:r>
    </w:p>
    <w:p w:rsidR="00DE12DD" w:rsidRDefault="00DE12DD" w:rsidP="00DE12DD">
      <w:pPr>
        <w:pStyle w:val="a7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E269EF" w:rsidRDefault="00DE12DD" w:rsidP="00DE12DD">
      <w:pPr>
        <w:pStyle w:val="a7"/>
        <w:jc w:val="right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proofErr w:type="spellStart"/>
      <w:r w:rsidRPr="00DE12DD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____________С.А.Светлышев</w:t>
      </w:r>
      <w:proofErr w:type="spellEnd"/>
    </w:p>
    <w:p w:rsidR="00046A32" w:rsidRPr="00DE12DD" w:rsidRDefault="00AC09FC" w:rsidP="00DE12DD">
      <w:pPr>
        <w:pStyle w:val="a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1F1">
        <w:rPr>
          <w:rFonts w:ascii="Arial" w:hAnsi="Arial" w:cs="Arial"/>
          <w:color w:val="3C3C3C"/>
          <w:sz w:val="41"/>
          <w:szCs w:val="41"/>
          <w:lang w:eastAsia="ru-RU"/>
        </w:rPr>
        <w:br/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46A32" w:rsidRPr="00DE12DD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  <w:r w:rsidRPr="00DE12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согласовании архитектурно-градостроительного облика объекта </w:t>
      </w:r>
      <w:r w:rsidR="00046A32" w:rsidRPr="00DE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B8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Садгород</w:t>
      </w:r>
      <w:r w:rsidR="00046A32" w:rsidRPr="00DE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AC09FC" w:rsidRPr="00DE12DD" w:rsidRDefault="00046A32" w:rsidP="00046A3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Кинель-Черкасский  Самарской области</w:t>
      </w:r>
      <w:r w:rsidR="00E2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46A32" w:rsidRPr="00DE12DD" w:rsidRDefault="00046A32" w:rsidP="00046A3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1. Виды работ: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2. Наименование объекта капитального строительства: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3. Адрес объекта капитального строительства/адресный ориентир: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4. Функциональное назначение объекта: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5. Градостроительный план земельного участка: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6. Заявитель: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7. Проектная организация: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E26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 xml:space="preserve">8. Основные параметры архитектурно-градостроительного облика объекта </w:t>
      </w:r>
      <w:r w:rsidR="00DE12D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t>апитального строительства: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1) технико-экономические показатели объекта капитального строительства: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краткое описание объемно-планировочного облика объекта капитального строительства: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3) краткое описание архитектурно-художественного облика объекта капитального строительства: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E12DD" w:rsidRDefault="00DE12DD" w:rsidP="00DE12DD">
      <w:pPr>
        <w:pStyle w:val="a7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 xml:space="preserve">. Приложения: основные чертежи архитектурно-градостроительного облика объекта капитального строительства, </w:t>
      </w:r>
      <w:r w:rsidR="00E269EF">
        <w:rPr>
          <w:rFonts w:ascii="Times New Roman" w:hAnsi="Times New Roman" w:cs="Times New Roman"/>
          <w:sz w:val="28"/>
          <w:szCs w:val="28"/>
          <w:lang w:eastAsia="ru-RU"/>
        </w:rPr>
        <w:t>согласованные с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отдел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ом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архитектуры и градостроительства Администрации Кинель-Черкасского района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:</w:t>
      </w:r>
    </w:p>
    <w:p w:rsidR="00E269EF" w:rsidRDefault="00E269EF" w:rsidP="00DE12DD">
      <w:pPr>
        <w:pStyle w:val="a7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C09FC" w:rsidRPr="00046A32" w:rsidRDefault="00E269EF" w:rsidP="00690C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схема ситуационного плана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участка, содержащая схему транспортной организации территории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схема разверток фасадов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схемы фасадов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схемы планов первого и неповторяющегося этажей, а также подземных уровней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схемы разрезов с указанием высотных отметок (без масштаба).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AC09FC" w:rsidRPr="00046A32" w:rsidSect="009824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5135"/>
    <w:multiLevelType w:val="hybridMultilevel"/>
    <w:tmpl w:val="2848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35AA5"/>
    <w:multiLevelType w:val="hybridMultilevel"/>
    <w:tmpl w:val="4578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A772D"/>
    <w:multiLevelType w:val="hybridMultilevel"/>
    <w:tmpl w:val="7178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02E65"/>
    <w:multiLevelType w:val="hybridMultilevel"/>
    <w:tmpl w:val="233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705E9"/>
    <w:multiLevelType w:val="hybridMultilevel"/>
    <w:tmpl w:val="FA0C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C72"/>
    <w:rsid w:val="0000389C"/>
    <w:rsid w:val="000245F7"/>
    <w:rsid w:val="00033CE5"/>
    <w:rsid w:val="00044980"/>
    <w:rsid w:val="00046A32"/>
    <w:rsid w:val="00084F76"/>
    <w:rsid w:val="000955FA"/>
    <w:rsid w:val="000A43D7"/>
    <w:rsid w:val="000B2CED"/>
    <w:rsid w:val="000D772F"/>
    <w:rsid w:val="000E7B41"/>
    <w:rsid w:val="001234CF"/>
    <w:rsid w:val="00153CBD"/>
    <w:rsid w:val="001A51D9"/>
    <w:rsid w:val="002043FA"/>
    <w:rsid w:val="00224C13"/>
    <w:rsid w:val="0023118F"/>
    <w:rsid w:val="0024382D"/>
    <w:rsid w:val="002B0A13"/>
    <w:rsid w:val="003269D0"/>
    <w:rsid w:val="00327E0B"/>
    <w:rsid w:val="0036574C"/>
    <w:rsid w:val="00382332"/>
    <w:rsid w:val="003904E3"/>
    <w:rsid w:val="003C29E0"/>
    <w:rsid w:val="0044176B"/>
    <w:rsid w:val="004900DA"/>
    <w:rsid w:val="004A25DB"/>
    <w:rsid w:val="004E2343"/>
    <w:rsid w:val="005311DF"/>
    <w:rsid w:val="00580BF5"/>
    <w:rsid w:val="006176F1"/>
    <w:rsid w:val="006259CA"/>
    <w:rsid w:val="006406EC"/>
    <w:rsid w:val="00660BBF"/>
    <w:rsid w:val="00690CCE"/>
    <w:rsid w:val="006A521A"/>
    <w:rsid w:val="006C406C"/>
    <w:rsid w:val="006F1720"/>
    <w:rsid w:val="006F35B2"/>
    <w:rsid w:val="0070341F"/>
    <w:rsid w:val="00704266"/>
    <w:rsid w:val="00725C0F"/>
    <w:rsid w:val="00727E43"/>
    <w:rsid w:val="00752990"/>
    <w:rsid w:val="007740D7"/>
    <w:rsid w:val="0078612E"/>
    <w:rsid w:val="007B1ADF"/>
    <w:rsid w:val="007F40B3"/>
    <w:rsid w:val="00801709"/>
    <w:rsid w:val="0082686E"/>
    <w:rsid w:val="00837E6C"/>
    <w:rsid w:val="00863640"/>
    <w:rsid w:val="00882054"/>
    <w:rsid w:val="008A7716"/>
    <w:rsid w:val="008B0DDD"/>
    <w:rsid w:val="008B7BF2"/>
    <w:rsid w:val="008C2329"/>
    <w:rsid w:val="0091183E"/>
    <w:rsid w:val="00921C72"/>
    <w:rsid w:val="0098246B"/>
    <w:rsid w:val="00A15FF3"/>
    <w:rsid w:val="00A21A94"/>
    <w:rsid w:val="00A366F3"/>
    <w:rsid w:val="00AA3240"/>
    <w:rsid w:val="00AC09FC"/>
    <w:rsid w:val="00B72E29"/>
    <w:rsid w:val="00B74DC4"/>
    <w:rsid w:val="00B83050"/>
    <w:rsid w:val="00B85D38"/>
    <w:rsid w:val="00BF35CC"/>
    <w:rsid w:val="00C00FE5"/>
    <w:rsid w:val="00C6433D"/>
    <w:rsid w:val="00C82378"/>
    <w:rsid w:val="00CA0CB9"/>
    <w:rsid w:val="00CF435B"/>
    <w:rsid w:val="00D35593"/>
    <w:rsid w:val="00D81031"/>
    <w:rsid w:val="00DA0CBD"/>
    <w:rsid w:val="00DA3095"/>
    <w:rsid w:val="00DE12DD"/>
    <w:rsid w:val="00DE3B97"/>
    <w:rsid w:val="00E17CB8"/>
    <w:rsid w:val="00E269EF"/>
    <w:rsid w:val="00EA7150"/>
    <w:rsid w:val="00EC3843"/>
    <w:rsid w:val="00F220B1"/>
    <w:rsid w:val="00F33F12"/>
    <w:rsid w:val="00F3782E"/>
    <w:rsid w:val="00F87E82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C72"/>
  </w:style>
  <w:style w:type="paragraph" w:styleId="a3">
    <w:name w:val="List Paragraph"/>
    <w:basedOn w:val="a"/>
    <w:uiPriority w:val="99"/>
    <w:qFormat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C72"/>
    <w:rPr>
      <w:color w:val="0000FF"/>
      <w:u w:val="single"/>
    </w:rPr>
  </w:style>
  <w:style w:type="paragraph" w:customStyle="1" w:styleId="consplusnonformat">
    <w:name w:val="consplusnonformat"/>
    <w:basedOn w:val="a"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1C72"/>
    <w:rPr>
      <w:b/>
      <w:bCs/>
    </w:rPr>
  </w:style>
  <w:style w:type="paragraph" w:styleId="a7">
    <w:name w:val="No Spacing"/>
    <w:uiPriority w:val="1"/>
    <w:qFormat/>
    <w:rsid w:val="003269D0"/>
    <w:pPr>
      <w:spacing w:after="0" w:line="240" w:lineRule="auto"/>
    </w:pPr>
  </w:style>
  <w:style w:type="table" w:styleId="a8">
    <w:name w:val="Table Grid"/>
    <w:basedOn w:val="a1"/>
    <w:uiPriority w:val="59"/>
    <w:rsid w:val="00044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F35C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6C71EF7F9F3218348642729X82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80597EB7397CC072253BA0EA731C1EC7B6C618F2F3F3218348642729X82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0597EB7397CC072253BA0EA731C1EC7B5C210F0F1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588E-093E-45EA-ABA9-64CA780D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2016-01-17T09:39:00Z</dcterms:created>
  <dcterms:modified xsi:type="dcterms:W3CDTF">2016-10-26T09:25:00Z</dcterms:modified>
</cp:coreProperties>
</file>